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16F9C" w14:textId="574F1E54" w:rsidR="00F44F1C" w:rsidRPr="00E22B36" w:rsidRDefault="00F44F1C" w:rsidP="00F44F1C">
      <w:pPr>
        <w:tabs>
          <w:tab w:val="right" w:pos="9630"/>
        </w:tabs>
        <w:spacing w:after="0"/>
        <w:jc w:val="both"/>
        <w:rPr>
          <w:b/>
          <w:sz w:val="24"/>
          <w:szCs w:val="24"/>
        </w:rPr>
      </w:pPr>
      <w:bookmarkStart w:id="0" w:name="page1"/>
      <w:r w:rsidRPr="00E22B36">
        <w:rPr>
          <w:b/>
          <w:sz w:val="24"/>
          <w:szCs w:val="24"/>
        </w:rPr>
        <w:t>3GPP</w:t>
      </w:r>
      <w:r w:rsidR="00930048" w:rsidRPr="00E22B36">
        <w:rPr>
          <w:b/>
          <w:sz w:val="24"/>
          <w:szCs w:val="24"/>
        </w:rPr>
        <w:t xml:space="preserve"> TSG-RAN WG4 Meeting #92-Bis</w:t>
      </w:r>
      <w:bookmarkStart w:id="1" w:name="_GoBack"/>
      <w:bookmarkEnd w:id="1"/>
      <w:r w:rsidR="00930048" w:rsidRPr="00E22B36">
        <w:rPr>
          <w:b/>
          <w:sz w:val="24"/>
          <w:szCs w:val="24"/>
        </w:rPr>
        <w:tab/>
      </w:r>
      <w:r w:rsidR="0095213F" w:rsidRPr="00E22B36">
        <w:rPr>
          <w:b/>
          <w:sz w:val="24"/>
          <w:szCs w:val="24"/>
        </w:rPr>
        <w:t>R4-1911276</w:t>
      </w:r>
    </w:p>
    <w:p w14:paraId="4BF481EC" w14:textId="4D638CFC" w:rsidR="00B309CD" w:rsidRPr="00E22B36" w:rsidRDefault="00F44F1C" w:rsidP="00F44F1C">
      <w:pPr>
        <w:tabs>
          <w:tab w:val="right" w:pos="9630"/>
        </w:tabs>
        <w:spacing w:after="0"/>
        <w:jc w:val="both"/>
        <w:rPr>
          <w:lang w:eastAsia="ja-JP"/>
        </w:rPr>
      </w:pPr>
      <w:r w:rsidRPr="00E22B36">
        <w:rPr>
          <w:b/>
          <w:sz w:val="24"/>
          <w:szCs w:val="24"/>
        </w:rPr>
        <w:t>Chongqing, China, 14th – 18th Oct, 2019</w:t>
      </w:r>
    </w:p>
    <w:p w14:paraId="4F9025E3" w14:textId="2566D245" w:rsidR="00F44F1C" w:rsidRPr="00E22B36" w:rsidRDefault="00214859" w:rsidP="00F44F1C">
      <w:pPr>
        <w:tabs>
          <w:tab w:val="left" w:pos="1985"/>
        </w:tabs>
        <w:jc w:val="both"/>
        <w:rPr>
          <w:sz w:val="24"/>
          <w:lang w:val="en-US" w:eastAsia="ja-JP"/>
        </w:rPr>
      </w:pPr>
      <w:r w:rsidRPr="00E22B36">
        <w:rPr>
          <w:b/>
          <w:sz w:val="24"/>
          <w:lang w:val="en-US"/>
        </w:rPr>
        <w:t>Agenda item:</w:t>
      </w:r>
      <w:r w:rsidRPr="00E22B36">
        <w:rPr>
          <w:sz w:val="24"/>
          <w:lang w:val="en-US"/>
        </w:rPr>
        <w:tab/>
      </w:r>
      <w:r w:rsidR="00F44F1C" w:rsidRPr="00E22B36">
        <w:rPr>
          <w:sz w:val="24"/>
          <w:lang w:val="en-US"/>
        </w:rPr>
        <w:t>8.17</w:t>
      </w:r>
      <w:r w:rsidR="00F23448" w:rsidRPr="00E22B36">
        <w:rPr>
          <w:sz w:val="24"/>
          <w:lang w:val="en-US"/>
        </w:rPr>
        <w:t>.2.</w:t>
      </w:r>
      <w:r w:rsidR="00F44F1C" w:rsidRPr="00E22B36">
        <w:rPr>
          <w:sz w:val="24"/>
          <w:lang w:val="en-US" w:eastAsia="ja-JP"/>
        </w:rPr>
        <w:t>2</w:t>
      </w:r>
    </w:p>
    <w:p w14:paraId="2657C3DC" w14:textId="38487A7F" w:rsidR="0081689A" w:rsidRPr="00E22B36" w:rsidRDefault="0081689A" w:rsidP="00F44F1C">
      <w:pPr>
        <w:tabs>
          <w:tab w:val="left" w:pos="1985"/>
        </w:tabs>
        <w:jc w:val="both"/>
        <w:rPr>
          <w:sz w:val="24"/>
          <w:lang w:val="en-US"/>
        </w:rPr>
      </w:pPr>
      <w:r w:rsidRPr="00E22B36">
        <w:rPr>
          <w:b/>
          <w:sz w:val="24"/>
          <w:lang w:val="en-US"/>
        </w:rPr>
        <w:t xml:space="preserve">Source: </w:t>
      </w:r>
      <w:r w:rsidRPr="00E22B36">
        <w:rPr>
          <w:b/>
          <w:sz w:val="24"/>
          <w:lang w:val="en-US"/>
        </w:rPr>
        <w:tab/>
      </w:r>
      <w:r w:rsidR="00642564" w:rsidRPr="00E22B36">
        <w:rPr>
          <w:b/>
          <w:sz w:val="24"/>
          <w:lang w:val="en-US"/>
        </w:rPr>
        <w:tab/>
      </w:r>
      <w:r w:rsidRPr="00E22B36">
        <w:rPr>
          <w:sz w:val="24"/>
          <w:lang w:val="en-US" w:eastAsia="ja-JP"/>
        </w:rPr>
        <w:t>NTT DOCOMO, INC.</w:t>
      </w:r>
    </w:p>
    <w:p w14:paraId="1001A35F" w14:textId="06EE7DAB" w:rsidR="00FA6851" w:rsidRPr="00E22B36" w:rsidRDefault="0081689A" w:rsidP="0081689A">
      <w:pPr>
        <w:tabs>
          <w:tab w:val="left" w:pos="1985"/>
        </w:tabs>
        <w:ind w:left="1980" w:hanging="1980"/>
        <w:jc w:val="both"/>
        <w:rPr>
          <w:sz w:val="24"/>
          <w:lang w:val="en-US" w:eastAsia="ja-JP"/>
        </w:rPr>
      </w:pPr>
      <w:r w:rsidRPr="00E22B36">
        <w:rPr>
          <w:b/>
          <w:sz w:val="24"/>
          <w:lang w:val="en-US"/>
        </w:rPr>
        <w:t>Title:</w:t>
      </w:r>
      <w:r w:rsidRPr="00E22B36">
        <w:rPr>
          <w:sz w:val="24"/>
          <w:lang w:val="en-US"/>
        </w:rPr>
        <w:t xml:space="preserve"> </w:t>
      </w:r>
      <w:r w:rsidRPr="00E22B36">
        <w:rPr>
          <w:sz w:val="24"/>
          <w:lang w:val="en-US"/>
        </w:rPr>
        <w:tab/>
      </w:r>
      <w:r w:rsidR="00693CA7" w:rsidRPr="00E22B36">
        <w:rPr>
          <w:sz w:val="24"/>
          <w:lang w:val="en-US"/>
        </w:rPr>
        <w:t>Views on high-speed train tests f</w:t>
      </w:r>
      <w:r w:rsidR="000C1BC4" w:rsidRPr="00E22B36">
        <w:rPr>
          <w:sz w:val="24"/>
          <w:lang w:val="en-US"/>
        </w:rPr>
        <w:t>or</w:t>
      </w:r>
      <w:r w:rsidR="00693CA7" w:rsidRPr="00E22B36">
        <w:rPr>
          <w:sz w:val="24"/>
          <w:lang w:val="en-US"/>
        </w:rPr>
        <w:t xml:space="preserve"> </w:t>
      </w:r>
      <w:r w:rsidR="00F23448" w:rsidRPr="00E22B36">
        <w:rPr>
          <w:sz w:val="24"/>
          <w:lang w:val="en-US"/>
        </w:rPr>
        <w:t>NR</w:t>
      </w:r>
    </w:p>
    <w:p w14:paraId="29E51BD3" w14:textId="04C6E577" w:rsidR="0081689A" w:rsidRPr="00E22B36" w:rsidRDefault="0081689A" w:rsidP="0081689A">
      <w:pPr>
        <w:tabs>
          <w:tab w:val="left" w:pos="1985"/>
        </w:tabs>
        <w:ind w:left="1980" w:hanging="1980"/>
        <w:jc w:val="both"/>
        <w:rPr>
          <w:lang w:eastAsia="ja-JP"/>
        </w:rPr>
      </w:pPr>
      <w:r w:rsidRPr="00E22B36">
        <w:rPr>
          <w:b/>
          <w:sz w:val="24"/>
          <w:lang w:val="en-US"/>
        </w:rPr>
        <w:t>Document for:</w:t>
      </w:r>
      <w:r w:rsidRPr="00E22B36">
        <w:rPr>
          <w:sz w:val="24"/>
          <w:lang w:val="en-US"/>
        </w:rPr>
        <w:tab/>
      </w:r>
      <w:r w:rsidR="00334170" w:rsidRPr="00E22B36">
        <w:rPr>
          <w:sz w:val="24"/>
          <w:lang w:val="en-US" w:eastAsia="ja-JP"/>
        </w:rPr>
        <w:t>Discussion</w:t>
      </w:r>
    </w:p>
    <w:p w14:paraId="55693CDA" w14:textId="77777777" w:rsidR="00906173" w:rsidRPr="00E22B36" w:rsidRDefault="009C628D" w:rsidP="00CA6520">
      <w:pPr>
        <w:pStyle w:val="1"/>
        <w:rPr>
          <w:rFonts w:ascii="Times New Roman" w:hAnsi="Times New Roman"/>
        </w:rPr>
      </w:pPr>
      <w:r w:rsidRPr="00E22B36">
        <w:rPr>
          <w:rFonts w:ascii="Times New Roman" w:hAnsi="Times New Roman"/>
          <w:lang w:eastAsia="ja-JP"/>
        </w:rPr>
        <w:t xml:space="preserve">1. </w:t>
      </w:r>
      <w:r w:rsidR="00906173" w:rsidRPr="00E22B36">
        <w:rPr>
          <w:rFonts w:ascii="Times New Roman" w:hAnsi="Times New Roman"/>
        </w:rPr>
        <w:t>Introduction</w:t>
      </w:r>
    </w:p>
    <w:p w14:paraId="3D21C6E5" w14:textId="45897780" w:rsidR="00B63607" w:rsidRPr="00E22B36" w:rsidRDefault="00B63607" w:rsidP="00B63607">
      <w:pPr>
        <w:jc w:val="both"/>
        <w:rPr>
          <w:lang w:eastAsia="ja-JP"/>
        </w:rPr>
      </w:pPr>
      <w:r w:rsidRPr="00E22B36">
        <w:t xml:space="preserve">At the </w:t>
      </w:r>
      <w:r w:rsidR="00DC7796" w:rsidRPr="00E22B36">
        <w:t xml:space="preserve">RAN4 #92, we started </w:t>
      </w:r>
      <w:r w:rsidR="00261198">
        <w:rPr>
          <w:rFonts w:hint="eastAsia"/>
          <w:lang w:eastAsia="ja-JP"/>
        </w:rPr>
        <w:t>UE</w:t>
      </w:r>
      <w:r w:rsidR="00261198">
        <w:t xml:space="preserve"> demodulation discussion on</w:t>
      </w:r>
      <w:r w:rsidR="00DC7796" w:rsidRPr="00E22B36">
        <w:t xml:space="preserve"> Rel.16 NR HST test and agreed </w:t>
      </w:r>
      <w:r w:rsidR="00261198">
        <w:t xml:space="preserve">a </w:t>
      </w:r>
      <w:r w:rsidR="00DC7796" w:rsidRPr="00E22B36">
        <w:t xml:space="preserve">WF [1]. </w:t>
      </w:r>
      <w:r w:rsidRPr="00E22B36">
        <w:rPr>
          <w:lang w:eastAsia="ja-JP"/>
        </w:rPr>
        <w:t xml:space="preserve">This contribution </w:t>
      </w:r>
      <w:r w:rsidRPr="00E22B36">
        <w:rPr>
          <w:lang w:eastAsia="zh-CN"/>
        </w:rPr>
        <w:t>presents our views on HST tests for NR</w:t>
      </w:r>
      <w:r w:rsidR="00D50CAF" w:rsidRPr="00E22B36">
        <w:rPr>
          <w:lang w:eastAsia="ja-JP"/>
        </w:rPr>
        <w:t xml:space="preserve"> downlink</w:t>
      </w:r>
      <w:r w:rsidRPr="00E22B36">
        <w:rPr>
          <w:lang w:eastAsia="zh-CN"/>
        </w:rPr>
        <w:t xml:space="preserve">. </w:t>
      </w:r>
    </w:p>
    <w:p w14:paraId="38F475B2" w14:textId="3F6B8865" w:rsidR="00514422" w:rsidRPr="00E22B36" w:rsidRDefault="00CE2BFD" w:rsidP="00D61033">
      <w:pPr>
        <w:pStyle w:val="1"/>
        <w:rPr>
          <w:rFonts w:ascii="Times New Roman" w:hAnsi="Times New Roman"/>
          <w:lang w:eastAsia="ja-JP"/>
        </w:rPr>
      </w:pPr>
      <w:r w:rsidRPr="00E22B36">
        <w:rPr>
          <w:rFonts w:ascii="Times New Roman" w:hAnsi="Times New Roman"/>
          <w:lang w:eastAsia="ja-JP"/>
        </w:rPr>
        <w:t>2</w:t>
      </w:r>
      <w:r w:rsidR="00801953" w:rsidRPr="00E22B36">
        <w:rPr>
          <w:rFonts w:ascii="Times New Roman" w:hAnsi="Times New Roman"/>
          <w:lang w:eastAsia="ja-JP"/>
        </w:rPr>
        <w:t xml:space="preserve">. </w:t>
      </w:r>
      <w:r w:rsidR="00510374" w:rsidRPr="00E22B36">
        <w:rPr>
          <w:rFonts w:ascii="Times New Roman" w:hAnsi="Times New Roman"/>
          <w:lang w:eastAsia="ja-JP"/>
        </w:rPr>
        <w:t xml:space="preserve">Discussion </w:t>
      </w:r>
    </w:p>
    <w:p w14:paraId="232DAC6C" w14:textId="1BDA83FF" w:rsidR="00960BBA" w:rsidRPr="00D53DE9" w:rsidRDefault="003C2B2E" w:rsidP="007B209B">
      <w:pPr>
        <w:pStyle w:val="afb"/>
        <w:numPr>
          <w:ilvl w:val="0"/>
          <w:numId w:val="43"/>
        </w:numPr>
        <w:outlineLvl w:val="1"/>
        <w:rPr>
          <w:color w:val="000000" w:themeColor="text1"/>
          <w:sz w:val="32"/>
          <w:lang w:eastAsia="ja-JP"/>
        </w:rPr>
      </w:pPr>
      <w:r w:rsidRPr="00D53DE9">
        <w:rPr>
          <w:color w:val="000000" w:themeColor="text1"/>
          <w:sz w:val="32"/>
          <w:lang w:eastAsia="ja-JP"/>
        </w:rPr>
        <w:t>Target Speed</w:t>
      </w:r>
      <w:r w:rsidR="0095213F" w:rsidRPr="00D53DE9">
        <w:rPr>
          <w:color w:val="000000" w:themeColor="text1"/>
          <w:sz w:val="32"/>
          <w:lang w:eastAsia="ja-JP"/>
        </w:rPr>
        <w:t xml:space="preserve">, </w:t>
      </w:r>
      <w:r w:rsidR="007B209B" w:rsidRPr="00D53DE9">
        <w:rPr>
          <w:color w:val="000000" w:themeColor="text1"/>
          <w:sz w:val="32"/>
          <w:lang w:eastAsia="ja-JP"/>
        </w:rPr>
        <w:t>Ds</w:t>
      </w:r>
      <w:r w:rsidR="0095213F" w:rsidRPr="00D53DE9">
        <w:rPr>
          <w:color w:val="000000" w:themeColor="text1"/>
          <w:sz w:val="32"/>
          <w:lang w:eastAsia="ja-JP"/>
        </w:rPr>
        <w:t xml:space="preserve"> and D</w:t>
      </w:r>
      <w:r w:rsidR="007B209B" w:rsidRPr="00D53DE9">
        <w:rPr>
          <w:color w:val="000000" w:themeColor="text1"/>
          <w:sz w:val="32"/>
          <w:lang w:eastAsia="ja-JP"/>
        </w:rPr>
        <w:t>min</w:t>
      </w:r>
    </w:p>
    <w:p w14:paraId="305623D1" w14:textId="7A10267D" w:rsidR="00261198" w:rsidRDefault="00C4151D" w:rsidP="007B209B">
      <w:pPr>
        <w:spacing w:after="120"/>
        <w:jc w:val="both"/>
      </w:pPr>
      <w:r w:rsidRPr="00852667">
        <w:rPr>
          <w:lang w:eastAsia="ja-JP"/>
        </w:rPr>
        <w:t xml:space="preserve">In Japan, </w:t>
      </w:r>
      <w:r w:rsidR="00261198">
        <w:rPr>
          <w:lang w:eastAsia="ja-JP"/>
        </w:rPr>
        <w:t>HST</w:t>
      </w:r>
      <w:r w:rsidRPr="00852667">
        <w:rPr>
          <w:lang w:eastAsia="ja-JP"/>
        </w:rPr>
        <w:t xml:space="preserve"> is </w:t>
      </w:r>
      <w:r w:rsidR="000D1264" w:rsidRPr="00852667">
        <w:rPr>
          <w:lang w:eastAsia="ja-JP"/>
        </w:rPr>
        <w:t xml:space="preserve">very common as a long-range transportation system </w:t>
      </w:r>
      <w:r w:rsidRPr="00852667">
        <w:rPr>
          <w:lang w:eastAsia="ja-JP"/>
        </w:rPr>
        <w:t>and</w:t>
      </w:r>
      <w:r w:rsidR="000D1264" w:rsidRPr="00852667">
        <w:rPr>
          <w:lang w:eastAsia="ja-JP"/>
        </w:rPr>
        <w:t xml:space="preserve"> used by more than 350 million people per year</w:t>
      </w:r>
      <w:r w:rsidRPr="00852667">
        <w:rPr>
          <w:lang w:eastAsia="ja-JP"/>
        </w:rPr>
        <w:t xml:space="preserve">. </w:t>
      </w:r>
      <w:r w:rsidR="000D1264" w:rsidRPr="00852667">
        <w:rPr>
          <w:lang w:eastAsia="ja-JP"/>
        </w:rPr>
        <w:t xml:space="preserve">Its </w:t>
      </w:r>
      <w:r w:rsidRPr="00852667">
        <w:rPr>
          <w:lang w:eastAsia="ja-JP"/>
        </w:rPr>
        <w:t xml:space="preserve">maximum operation speed can reach up to 320 km/h. In addition, maglev is under construction targeting commercial launch in </w:t>
      </w:r>
      <w:r w:rsidR="000D1264" w:rsidRPr="00852667">
        <w:rPr>
          <w:lang w:eastAsia="ja-JP"/>
        </w:rPr>
        <w:t>mid-2020s</w:t>
      </w:r>
      <w:r w:rsidRPr="00852667">
        <w:rPr>
          <w:lang w:eastAsia="ja-JP"/>
        </w:rPr>
        <w:t>, where the maximum operation speed can reach up to 500 km/h. This kind of high-speed transportation system</w:t>
      </w:r>
      <w:r w:rsidR="000D1264" w:rsidRPr="00852667">
        <w:rPr>
          <w:lang w:eastAsia="ja-JP"/>
        </w:rPr>
        <w:t>s</w:t>
      </w:r>
      <w:r w:rsidRPr="00852667">
        <w:rPr>
          <w:lang w:eastAsia="ja-JP"/>
        </w:rPr>
        <w:t xml:space="preserve"> </w:t>
      </w:r>
      <w:r w:rsidR="000D1264" w:rsidRPr="00852667">
        <w:rPr>
          <w:lang w:eastAsia="ja-JP"/>
        </w:rPr>
        <w:t xml:space="preserve">are </w:t>
      </w:r>
      <w:r w:rsidRPr="00852667">
        <w:rPr>
          <w:lang w:eastAsia="ja-JP"/>
        </w:rPr>
        <w:t xml:space="preserve">currently </w:t>
      </w:r>
      <w:r w:rsidR="00261198">
        <w:rPr>
          <w:lang w:eastAsia="ja-JP"/>
        </w:rPr>
        <w:t xml:space="preserve">also </w:t>
      </w:r>
      <w:r w:rsidRPr="00852667">
        <w:rPr>
          <w:lang w:eastAsia="ja-JP"/>
        </w:rPr>
        <w:t xml:space="preserve">very common all around the world, e.g., China, Europe, Korea, etc., and it is very important </w:t>
      </w:r>
      <w:r w:rsidR="000D1264" w:rsidRPr="00852667">
        <w:rPr>
          <w:lang w:eastAsia="ja-JP"/>
        </w:rPr>
        <w:t>to</w:t>
      </w:r>
      <w:r w:rsidRPr="00852667">
        <w:rPr>
          <w:lang w:eastAsia="ja-JP"/>
        </w:rPr>
        <w:t xml:space="preserve"> make cellular coverage for the passengers in the high-speed trains</w:t>
      </w:r>
      <w:r w:rsidR="007B209B" w:rsidRPr="00852667">
        <w:rPr>
          <w:lang w:eastAsia="ja-JP"/>
        </w:rPr>
        <w:t xml:space="preserve">, especially for FR1. </w:t>
      </w:r>
      <w:r w:rsidR="000D1264" w:rsidRPr="00852667">
        <w:rPr>
          <w:lang w:eastAsia="ja-JP"/>
        </w:rPr>
        <w:t xml:space="preserve">With this condition, </w:t>
      </w:r>
      <w:r w:rsidRPr="00852667">
        <w:rPr>
          <w:lang w:eastAsia="ja-JP"/>
        </w:rPr>
        <w:t xml:space="preserve">Rel.15 </w:t>
      </w:r>
      <w:r w:rsidR="000D1264" w:rsidRPr="00852667">
        <w:rPr>
          <w:lang w:eastAsia="ja-JP"/>
        </w:rPr>
        <w:t>HST requirements should be enhanced to guarantee performance with more than 300km/h</w:t>
      </w:r>
      <w:r w:rsidRPr="00852667">
        <w:t xml:space="preserve">. </w:t>
      </w:r>
      <w:r w:rsidR="000D1264" w:rsidRPr="00852667">
        <w:rPr>
          <w:lang w:eastAsia="ja-JP"/>
        </w:rPr>
        <w:t>In the Rel. 16 standardization</w:t>
      </w:r>
      <w:r w:rsidRPr="00852667">
        <w:rPr>
          <w:lang w:eastAsia="ja-JP"/>
        </w:rPr>
        <w:t xml:space="preserve">, </w:t>
      </w:r>
      <w:r w:rsidRPr="00852667">
        <w:t xml:space="preserve">we </w:t>
      </w:r>
      <w:r w:rsidR="000D1264" w:rsidRPr="00852667">
        <w:rPr>
          <w:lang w:eastAsia="ja-JP"/>
        </w:rPr>
        <w:t xml:space="preserve">think it is necessary </w:t>
      </w:r>
      <w:r w:rsidR="000D1264" w:rsidRPr="00852667">
        <w:t xml:space="preserve">to </w:t>
      </w:r>
      <w:r w:rsidRPr="00852667">
        <w:t xml:space="preserve">introduce </w:t>
      </w:r>
      <w:r w:rsidR="000D1264" w:rsidRPr="00852667">
        <w:t xml:space="preserve">HST </w:t>
      </w:r>
      <w:r w:rsidR="000E6484" w:rsidRPr="00852667">
        <w:t xml:space="preserve">test cases with </w:t>
      </w:r>
      <w:r w:rsidR="000D1264" w:rsidRPr="00852667">
        <w:t>up to</w:t>
      </w:r>
      <w:r w:rsidR="000E6484" w:rsidRPr="00852667">
        <w:t xml:space="preserve"> 500</w:t>
      </w:r>
      <w:r w:rsidR="00F23448" w:rsidRPr="00852667">
        <w:t xml:space="preserve"> </w:t>
      </w:r>
      <w:r w:rsidR="000E6484" w:rsidRPr="00852667">
        <w:t>km/h</w:t>
      </w:r>
      <w:r w:rsidRPr="00852667">
        <w:t>.</w:t>
      </w:r>
      <w:r w:rsidR="007071FB" w:rsidRPr="00852667">
        <w:t xml:space="preserve"> </w:t>
      </w:r>
      <w:r w:rsidR="004327E4" w:rsidRPr="00852667">
        <w:t xml:space="preserve">If we </w:t>
      </w:r>
      <w:r w:rsidR="000D1264" w:rsidRPr="00852667">
        <w:t xml:space="preserve">only </w:t>
      </w:r>
      <w:r w:rsidR="004327E4" w:rsidRPr="00852667">
        <w:t>introduce the test case</w:t>
      </w:r>
      <w:r w:rsidR="000D1264" w:rsidRPr="00852667">
        <w:t>s</w:t>
      </w:r>
      <w:r w:rsidR="004327E4" w:rsidRPr="00852667">
        <w:t xml:space="preserve"> </w:t>
      </w:r>
      <w:r w:rsidR="000D1264" w:rsidRPr="00852667">
        <w:t xml:space="preserve">with </w:t>
      </w:r>
      <w:r w:rsidR="004327E4" w:rsidRPr="00852667">
        <w:t>500</w:t>
      </w:r>
      <w:r w:rsidR="00F23448" w:rsidRPr="00852667">
        <w:t xml:space="preserve"> </w:t>
      </w:r>
      <w:r w:rsidR="004327E4" w:rsidRPr="00852667">
        <w:t xml:space="preserve">km/h, it is </w:t>
      </w:r>
      <w:r w:rsidR="000D1264" w:rsidRPr="00852667">
        <w:t xml:space="preserve">not possible </w:t>
      </w:r>
      <w:r w:rsidR="004327E4" w:rsidRPr="00852667">
        <w:t xml:space="preserve">to </w:t>
      </w:r>
      <w:r w:rsidR="000D1264" w:rsidRPr="00852667">
        <w:t>optimize performance</w:t>
      </w:r>
      <w:r w:rsidR="004327E4" w:rsidRPr="00852667">
        <w:t xml:space="preserve"> </w:t>
      </w:r>
      <w:r w:rsidR="000D1264" w:rsidRPr="00852667">
        <w:t xml:space="preserve">for legacy HSTs with the speed such as 320 or </w:t>
      </w:r>
      <w:r w:rsidR="004327E4" w:rsidRPr="00852667">
        <w:t xml:space="preserve">350 km/h. </w:t>
      </w:r>
      <w:r w:rsidR="000D1264" w:rsidRPr="00852667">
        <w:t>In this sense, we think it is important to have HST test not only for 500 km/h but also for 350 km/h</w:t>
      </w:r>
      <w:r w:rsidR="007B209B" w:rsidRPr="00852667">
        <w:t xml:space="preserve">. </w:t>
      </w:r>
      <w:r w:rsidR="00D50CAF" w:rsidRPr="00852667">
        <w:rPr>
          <w:lang w:eastAsia="ja-JP"/>
        </w:rPr>
        <w:t>On the other hand, for HST single</w:t>
      </w:r>
      <w:r w:rsidR="00D50CAF" w:rsidRPr="00852667">
        <w:t xml:space="preserve"> tap, we </w:t>
      </w:r>
      <w:r w:rsidR="00261198">
        <w:t>introduced</w:t>
      </w:r>
      <w:r w:rsidR="00D50CAF" w:rsidRPr="00852667">
        <w:t xml:space="preserve"> </w:t>
      </w:r>
      <w:r w:rsidR="00261198">
        <w:t>tests</w:t>
      </w:r>
      <w:r w:rsidR="00D50CAF" w:rsidRPr="00852667">
        <w:t xml:space="preserve"> for 300km/h in Rel. 15. Thus, it might be possible to avoid introducing 350 km/h</w:t>
      </w:r>
      <w:r w:rsidR="00261198">
        <w:t xml:space="preserve">. </w:t>
      </w:r>
    </w:p>
    <w:p w14:paraId="6BD89187" w14:textId="3D16574F" w:rsidR="007B209B" w:rsidRPr="00261198" w:rsidRDefault="00261198" w:rsidP="00261198">
      <w:pPr>
        <w:spacing w:after="120"/>
        <w:ind w:firstLineChars="150" w:firstLine="300"/>
        <w:jc w:val="both"/>
      </w:pPr>
      <w:r>
        <w:t>In Japan, maglev is planned to be deployed inside tunnels with more than 80%. Thus, it is preferred to apply smaller number for Dmin such as 2m. It is also beneficial to emulate quick variation of the Doppler shift that happens when UE passes in front of TRP</w:t>
      </w:r>
      <w:r w:rsidR="00087BBB">
        <w:t xml:space="preserve"> (as in Fig. B.3.1-1 in TS38.101-4)</w:t>
      </w:r>
      <w:r>
        <w:t xml:space="preserve">. In other words, if Dmin is not small enough, Doppler shift </w:t>
      </w:r>
      <w:r w:rsidR="00087BBB">
        <w:t>trajectory</w:t>
      </w:r>
      <w:r>
        <w:t xml:space="preserve"> becomes slow, where UE easily tracks the variation.</w:t>
      </w:r>
    </w:p>
    <w:p w14:paraId="4B64F566" w14:textId="013AEB50" w:rsidR="00B63607" w:rsidRPr="00E22B36" w:rsidRDefault="007B209B" w:rsidP="00261198">
      <w:pPr>
        <w:spacing w:beforeLines="50" w:before="120"/>
        <w:rPr>
          <w:b/>
          <w:lang w:eastAsia="ja-JP"/>
        </w:rPr>
      </w:pPr>
      <w:r w:rsidRPr="00E22B36">
        <w:rPr>
          <w:b/>
          <w:lang w:eastAsia="ja-JP"/>
        </w:rPr>
        <w:t>Proposal 1</w:t>
      </w:r>
      <w:r w:rsidR="0023790B" w:rsidRPr="00E22B36">
        <w:rPr>
          <w:b/>
          <w:lang w:eastAsia="ja-JP"/>
        </w:rPr>
        <w:t xml:space="preserve">: </w:t>
      </w:r>
      <w:r w:rsidRPr="00E22B36">
        <w:rPr>
          <w:b/>
          <w:lang w:eastAsia="ja-JP"/>
        </w:rPr>
        <w:t xml:space="preserve">For HST-SFN, </w:t>
      </w:r>
      <w:r w:rsidRPr="00E22B36">
        <w:rPr>
          <w:b/>
        </w:rPr>
        <w:t>target speed is 350 km/h and 500 km/h.</w:t>
      </w:r>
    </w:p>
    <w:p w14:paraId="2B7D3DF7" w14:textId="77777777" w:rsidR="00261198" w:rsidRDefault="007B209B" w:rsidP="00261198">
      <w:pPr>
        <w:rPr>
          <w:b/>
          <w:lang w:eastAsia="ja-JP"/>
        </w:rPr>
      </w:pPr>
      <w:r w:rsidRPr="00E22B36">
        <w:rPr>
          <w:b/>
          <w:lang w:eastAsia="ja-JP"/>
        </w:rPr>
        <w:t>Proposal 2</w:t>
      </w:r>
      <w:r w:rsidR="0023790B" w:rsidRPr="00E22B36">
        <w:rPr>
          <w:b/>
          <w:lang w:eastAsia="ja-JP"/>
        </w:rPr>
        <w:t xml:space="preserve">: </w:t>
      </w:r>
      <w:r w:rsidRPr="00E22B36">
        <w:rPr>
          <w:b/>
          <w:lang w:eastAsia="ja-JP"/>
        </w:rPr>
        <w:t xml:space="preserve">For HST single tap, </w:t>
      </w:r>
      <w:r w:rsidRPr="00E22B36">
        <w:rPr>
          <w:b/>
        </w:rPr>
        <w:t xml:space="preserve">target speed is </w:t>
      </w:r>
      <w:r w:rsidRPr="00E22B36">
        <w:rPr>
          <w:b/>
          <w:lang w:eastAsia="ja-JP"/>
        </w:rPr>
        <w:t xml:space="preserve">500 kmh. </w:t>
      </w:r>
    </w:p>
    <w:p w14:paraId="0E0D4E53" w14:textId="1D20483E" w:rsidR="007B209B" w:rsidRPr="00E22B36" w:rsidRDefault="007B209B" w:rsidP="00A15089">
      <w:pPr>
        <w:spacing w:after="240"/>
        <w:rPr>
          <w:b/>
        </w:rPr>
      </w:pPr>
      <w:r w:rsidRPr="00E22B36">
        <w:rPr>
          <w:b/>
          <w:lang w:eastAsia="ja-JP"/>
        </w:rPr>
        <w:t>Proposal 3: For HST-SFN and HST single-tap, Ds = 300m and Dmin = 2m</w:t>
      </w:r>
      <w:r w:rsidR="00087BBB">
        <w:rPr>
          <w:b/>
          <w:lang w:eastAsia="ja-JP"/>
        </w:rPr>
        <w:t>.</w:t>
      </w:r>
    </w:p>
    <w:p w14:paraId="38ABB763" w14:textId="670B77D0" w:rsidR="007B209B" w:rsidRPr="00E22B36" w:rsidRDefault="007B209B" w:rsidP="00E92DF5">
      <w:pPr>
        <w:pStyle w:val="afb"/>
        <w:numPr>
          <w:ilvl w:val="0"/>
          <w:numId w:val="43"/>
        </w:numPr>
        <w:outlineLvl w:val="1"/>
        <w:rPr>
          <w:sz w:val="32"/>
          <w:lang w:eastAsia="ja-JP"/>
        </w:rPr>
      </w:pPr>
      <w:r w:rsidRPr="00E22B36">
        <w:rPr>
          <w:rFonts w:eastAsiaTheme="minorEastAsia"/>
          <w:sz w:val="32"/>
          <w:lang w:eastAsia="ja-JP"/>
        </w:rPr>
        <w:t xml:space="preserve">Target </w:t>
      </w:r>
      <w:r w:rsidR="00E92DF5" w:rsidRPr="00E22B36">
        <w:rPr>
          <w:rFonts w:eastAsiaTheme="minorEastAsia"/>
          <w:sz w:val="32"/>
          <w:lang w:eastAsia="ja-JP"/>
        </w:rPr>
        <w:t xml:space="preserve">maximum </w:t>
      </w:r>
      <w:r w:rsidRPr="00E22B36">
        <w:rPr>
          <w:rFonts w:eastAsiaTheme="minorEastAsia"/>
          <w:sz w:val="32"/>
          <w:lang w:eastAsia="ja-JP"/>
        </w:rPr>
        <w:t xml:space="preserve">Doppler </w:t>
      </w:r>
      <w:r w:rsidRPr="00E22B36">
        <w:rPr>
          <w:sz w:val="32"/>
          <w:lang w:eastAsia="ja-JP"/>
        </w:rPr>
        <w:t>frequency</w:t>
      </w:r>
      <w:r w:rsidRPr="00E22B36">
        <w:rPr>
          <w:lang w:eastAsia="ja-JP"/>
        </w:rPr>
        <w:t xml:space="preserve"> </w:t>
      </w:r>
    </w:p>
    <w:p w14:paraId="42F9DB28" w14:textId="465B413A" w:rsidR="00493A50" w:rsidRPr="00E22B36" w:rsidRDefault="00493A50" w:rsidP="007B209B">
      <w:pPr>
        <w:jc w:val="both"/>
        <w:rPr>
          <w:rFonts w:eastAsia="DengXian"/>
          <w:lang w:eastAsia="zh-CN"/>
        </w:rPr>
      </w:pPr>
      <w:r w:rsidRPr="00E22B36">
        <w:rPr>
          <w:lang w:eastAsia="zh-CN"/>
        </w:rPr>
        <w:t xml:space="preserve">In </w:t>
      </w:r>
      <w:r w:rsidR="00087BBB">
        <w:rPr>
          <w:lang w:eastAsia="zh-CN"/>
        </w:rPr>
        <w:t xml:space="preserve">the last </w:t>
      </w:r>
      <w:r w:rsidRPr="00E22B36">
        <w:rPr>
          <w:lang w:eastAsia="zh-CN"/>
        </w:rPr>
        <w:t xml:space="preserve">RAN4 </w:t>
      </w:r>
      <w:r w:rsidR="00087BBB">
        <w:rPr>
          <w:lang w:eastAsia="zh-CN"/>
        </w:rPr>
        <w:t>meeting</w:t>
      </w:r>
      <w:r w:rsidRPr="00E22B36">
        <w:rPr>
          <w:lang w:eastAsia="zh-CN"/>
        </w:rPr>
        <w:t xml:space="preserve">, we agreed some options about </w:t>
      </w:r>
      <w:r w:rsidR="00E92DF5" w:rsidRPr="00E22B36">
        <w:rPr>
          <w:lang w:eastAsia="zh-CN"/>
        </w:rPr>
        <w:t xml:space="preserve">maximum </w:t>
      </w:r>
      <w:r w:rsidRPr="00E22B36">
        <w:rPr>
          <w:lang w:eastAsia="zh-CN"/>
        </w:rPr>
        <w:t>Doppler shift values</w:t>
      </w:r>
      <w:r w:rsidR="00087BBB">
        <w:rPr>
          <w:lang w:eastAsia="zh-CN"/>
        </w:rPr>
        <w:t xml:space="preserve"> as follows</w:t>
      </w:r>
      <w:r w:rsidRPr="00E22B36">
        <w:rPr>
          <w:lang w:eastAsia="zh-CN"/>
        </w:rPr>
        <w:t xml:space="preserve">. </w:t>
      </w:r>
    </w:p>
    <w:tbl>
      <w:tblPr>
        <w:tblStyle w:val="afd"/>
        <w:tblW w:w="0" w:type="auto"/>
        <w:tblLook w:val="04A0" w:firstRow="1" w:lastRow="0" w:firstColumn="1" w:lastColumn="0" w:noHBand="0" w:noVBand="1"/>
      </w:tblPr>
      <w:tblGrid>
        <w:gridCol w:w="9631"/>
      </w:tblGrid>
      <w:tr w:rsidR="00493A50" w:rsidRPr="00E22B36" w14:paraId="5BFA457E" w14:textId="77777777" w:rsidTr="00493A50">
        <w:tc>
          <w:tcPr>
            <w:tcW w:w="9631" w:type="dxa"/>
          </w:tcPr>
          <w:p w14:paraId="7E25B69A" w14:textId="77777777" w:rsidR="00266ADB" w:rsidRPr="00E22B36" w:rsidRDefault="00F57F51" w:rsidP="00087BBB">
            <w:pPr>
              <w:numPr>
                <w:ilvl w:val="0"/>
                <w:numId w:val="46"/>
              </w:numPr>
              <w:spacing w:beforeLines="50" w:before="120" w:after="60"/>
              <w:ind w:left="714" w:hanging="357"/>
              <w:jc w:val="both"/>
              <w:rPr>
                <w:rFonts w:ascii="Times New Roman" w:hAnsi="Times New Roman"/>
                <w:color w:val="000000" w:themeColor="text1"/>
                <w:lang w:val="en-US" w:eastAsia="zh-CN"/>
              </w:rPr>
            </w:pPr>
            <w:r w:rsidRPr="00E22B36">
              <w:rPr>
                <w:rFonts w:ascii="Times New Roman" w:hAnsi="Times New Roman"/>
                <w:color w:val="000000" w:themeColor="text1"/>
                <w:lang w:eastAsia="zh-CN"/>
              </w:rPr>
              <w:t xml:space="preserve">Maximum Doppler </w:t>
            </w:r>
          </w:p>
          <w:p w14:paraId="07DB3B11" w14:textId="77777777" w:rsidR="00266ADB" w:rsidRPr="00E22B36" w:rsidRDefault="00F57F51" w:rsidP="00087BBB">
            <w:pPr>
              <w:numPr>
                <w:ilvl w:val="1"/>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For TDD 30KHz</w:t>
            </w:r>
          </w:p>
          <w:p w14:paraId="0075BE3E" w14:textId="7E00E416" w:rsidR="00266ADB" w:rsidRPr="00E22B36" w:rsidRDefault="00F57F51" w:rsidP="00087BBB">
            <w:pPr>
              <w:numPr>
                <w:ilvl w:val="2"/>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For HST sing</w:t>
            </w:r>
            <w:r w:rsidR="0068188E">
              <w:rPr>
                <w:rFonts w:ascii="Times New Roman" w:hAnsi="Times New Roman"/>
                <w:color w:val="000000" w:themeColor="text1"/>
                <w:lang w:val="en-US" w:eastAsia="zh-CN"/>
              </w:rPr>
              <w:t xml:space="preserve">le tap, maximum Doppler 1667Hz </w:t>
            </w:r>
            <w:r w:rsidRPr="00E22B36">
              <w:rPr>
                <w:rFonts w:ascii="Times New Roman" w:hAnsi="Times New Roman"/>
                <w:color w:val="000000" w:themeColor="text1"/>
                <w:lang w:val="en-US" w:eastAsia="zh-CN"/>
              </w:rPr>
              <w:t>is feasible.</w:t>
            </w:r>
          </w:p>
          <w:p w14:paraId="400FF371" w14:textId="77777777" w:rsidR="00266ADB" w:rsidRPr="00E22B36" w:rsidRDefault="00F57F51" w:rsidP="00087BBB">
            <w:pPr>
              <w:numPr>
                <w:ilvl w:val="2"/>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For HST-SFN, further study the maximum Doppler frequency:</w:t>
            </w:r>
          </w:p>
          <w:p w14:paraId="3EFB0241" w14:textId="77777777" w:rsidR="00266ADB" w:rsidRPr="00E22B36" w:rsidRDefault="00F57F51" w:rsidP="00087BBB">
            <w:pPr>
              <w:numPr>
                <w:ilvl w:val="3"/>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Target speed of 500km/h</w:t>
            </w:r>
          </w:p>
          <w:p w14:paraId="3E925280"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 xml:space="preserve">Option 1: 1667Hz </w:t>
            </w:r>
          </w:p>
          <w:p w14:paraId="0E73DF01"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Option 2: 1500Hz  </w:t>
            </w:r>
          </w:p>
          <w:p w14:paraId="0E3EEF6D" w14:textId="77777777" w:rsidR="00266ADB" w:rsidRPr="00E22B36" w:rsidRDefault="00F57F51" w:rsidP="00087BBB">
            <w:pPr>
              <w:numPr>
                <w:ilvl w:val="3"/>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Target speed of 350km/h</w:t>
            </w:r>
          </w:p>
          <w:p w14:paraId="1F73D5B5"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 xml:space="preserve">1167Hz </w:t>
            </w:r>
          </w:p>
          <w:p w14:paraId="39DA4191" w14:textId="77777777" w:rsidR="00266ADB" w:rsidRPr="00E22B36" w:rsidRDefault="00F57F51" w:rsidP="00087BBB">
            <w:pPr>
              <w:numPr>
                <w:ilvl w:val="1"/>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For FDD 15KHz</w:t>
            </w:r>
          </w:p>
          <w:p w14:paraId="05123617" w14:textId="77777777" w:rsidR="00266ADB" w:rsidRPr="00E22B36" w:rsidRDefault="00F57F51" w:rsidP="00087BBB">
            <w:pPr>
              <w:numPr>
                <w:ilvl w:val="2"/>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lastRenderedPageBreak/>
              <w:t>Single tap HST</w:t>
            </w:r>
          </w:p>
          <w:p w14:paraId="26B1BEBD" w14:textId="77777777" w:rsidR="00266ADB" w:rsidRPr="00E22B36" w:rsidRDefault="00F57F51" w:rsidP="00087BBB">
            <w:pPr>
              <w:numPr>
                <w:ilvl w:val="3"/>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Option 1: 1000Hz</w:t>
            </w:r>
          </w:p>
          <w:p w14:paraId="0BEF1CD9" w14:textId="77777777" w:rsidR="00266ADB" w:rsidRPr="00E22B36" w:rsidRDefault="00F57F51" w:rsidP="00087BBB">
            <w:pPr>
              <w:numPr>
                <w:ilvl w:val="3"/>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Option 2: 1250Hz</w:t>
            </w:r>
          </w:p>
          <w:p w14:paraId="6F326F8B" w14:textId="77777777" w:rsidR="00266ADB" w:rsidRPr="00E22B36" w:rsidRDefault="00F57F51" w:rsidP="00087BBB">
            <w:pPr>
              <w:numPr>
                <w:ilvl w:val="2"/>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HST-SFN</w:t>
            </w:r>
          </w:p>
          <w:p w14:paraId="7CEE28F8" w14:textId="77777777" w:rsidR="00266ADB" w:rsidRPr="00E22B36" w:rsidRDefault="00F57F51" w:rsidP="00087BBB">
            <w:pPr>
              <w:numPr>
                <w:ilvl w:val="3"/>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Target speed of 500km/h</w:t>
            </w:r>
          </w:p>
          <w:p w14:paraId="57A6AD80"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Option 1: 1667Hz</w:t>
            </w:r>
          </w:p>
          <w:p w14:paraId="305AE7A2"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Option 2: 1250Hz</w:t>
            </w:r>
          </w:p>
          <w:p w14:paraId="2A750D6A"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 xml:space="preserve">Option 3: 875Hz </w:t>
            </w:r>
          </w:p>
          <w:p w14:paraId="679073FF"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Option 4: 972Hz</w:t>
            </w:r>
          </w:p>
          <w:p w14:paraId="2BBEEB55"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Option 5: 780Hz</w:t>
            </w:r>
          </w:p>
          <w:p w14:paraId="5656F2B8" w14:textId="77777777" w:rsidR="00266ADB" w:rsidRPr="00E22B36" w:rsidRDefault="00F57F51" w:rsidP="00087BBB">
            <w:pPr>
              <w:numPr>
                <w:ilvl w:val="3"/>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Target speed of 350km/h</w:t>
            </w:r>
          </w:p>
          <w:p w14:paraId="60AA6AB0"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Option 1: 875Hz</w:t>
            </w:r>
          </w:p>
          <w:p w14:paraId="04CBC6B8" w14:textId="77777777" w:rsidR="00266ADB" w:rsidRPr="00E22B36" w:rsidRDefault="00F57F51" w:rsidP="00087BBB">
            <w:pPr>
              <w:numPr>
                <w:ilvl w:val="4"/>
                <w:numId w:val="46"/>
              </w:numPr>
              <w:spacing w:after="60"/>
              <w:jc w:val="both"/>
              <w:rPr>
                <w:rFonts w:ascii="Times New Roman" w:hAnsi="Times New Roman"/>
                <w:color w:val="000000" w:themeColor="text1"/>
                <w:lang w:val="en-US" w:eastAsia="zh-CN"/>
              </w:rPr>
            </w:pPr>
            <w:r w:rsidRPr="00E22B36">
              <w:rPr>
                <w:rFonts w:ascii="Times New Roman" w:hAnsi="Times New Roman"/>
                <w:color w:val="000000" w:themeColor="text1"/>
                <w:lang w:val="en-US" w:eastAsia="zh-CN"/>
              </w:rPr>
              <w:t>Option 2: 780Hz</w:t>
            </w:r>
          </w:p>
          <w:p w14:paraId="35C83086" w14:textId="46F45760" w:rsidR="00493A50" w:rsidRPr="00E22B36" w:rsidRDefault="00493A50" w:rsidP="00087BBB">
            <w:pPr>
              <w:spacing w:after="60"/>
              <w:jc w:val="both"/>
              <w:rPr>
                <w:rFonts w:ascii="Times New Roman" w:hAnsi="Times New Roman"/>
                <w:lang w:val="en-US" w:eastAsia="zh-CN"/>
              </w:rPr>
            </w:pPr>
            <w:r w:rsidRPr="00E22B36">
              <w:rPr>
                <w:rFonts w:ascii="Times New Roman" w:hAnsi="Times New Roman"/>
                <w:color w:val="000000" w:themeColor="text1"/>
                <w:lang w:val="en-US" w:eastAsia="zh-CN"/>
              </w:rPr>
              <w:t>Note: for HST-SFN, other options are not precluded</w:t>
            </w:r>
          </w:p>
        </w:tc>
      </w:tr>
    </w:tbl>
    <w:p w14:paraId="757DEAB3" w14:textId="77777777" w:rsidR="00493A50" w:rsidRPr="00E22B36" w:rsidRDefault="00493A50" w:rsidP="007B209B">
      <w:pPr>
        <w:jc w:val="both"/>
        <w:rPr>
          <w:lang w:eastAsia="zh-CN"/>
        </w:rPr>
      </w:pPr>
    </w:p>
    <w:p w14:paraId="1D2D7FB3" w14:textId="37768DB1" w:rsidR="00D132BB" w:rsidRPr="00E22B36" w:rsidRDefault="003A1230" w:rsidP="003A1230">
      <w:pPr>
        <w:jc w:val="both"/>
        <w:rPr>
          <w:lang w:val="en-US" w:eastAsia="zh-CN"/>
        </w:rPr>
      </w:pPr>
      <w:r>
        <w:rPr>
          <w:lang w:eastAsia="zh-CN"/>
        </w:rPr>
        <w:t>Theoretically</w:t>
      </w:r>
      <w:r w:rsidR="00D50CAF" w:rsidRPr="00E22B36">
        <w:rPr>
          <w:lang w:val="en-US" w:eastAsia="zh-CN"/>
        </w:rPr>
        <w:t>,</w:t>
      </w:r>
      <w:r w:rsidR="00D132BB" w:rsidRPr="00E22B36">
        <w:rPr>
          <w:lang w:val="en-US" w:eastAsia="zh-CN"/>
        </w:rPr>
        <w:t xml:space="preserve"> maximum Doppler shift </w:t>
      </w:r>
      <w:r w:rsidR="00D50CAF" w:rsidRPr="00E22B36">
        <w:rPr>
          <w:lang w:val="en-US" w:eastAsia="zh-CN"/>
        </w:rPr>
        <w:t xml:space="preserve">that can be compensated at receiver side </w:t>
      </w:r>
      <w:r w:rsidR="00D132BB" w:rsidRPr="00E22B36">
        <w:rPr>
          <w:lang w:val="en-US" w:eastAsia="zh-CN"/>
        </w:rPr>
        <w:t xml:space="preserve">can be </w:t>
      </w:r>
      <w:r w:rsidR="00D50CAF" w:rsidRPr="00E22B36">
        <w:rPr>
          <w:lang w:val="en-US" w:eastAsia="zh-CN"/>
        </w:rPr>
        <w:t xml:space="preserve">presented </w:t>
      </w:r>
      <w:r w:rsidR="00D132BB" w:rsidRPr="00E22B36">
        <w:rPr>
          <w:lang w:val="en-US" w:eastAsia="zh-CN"/>
        </w:rPr>
        <w:t>as</w:t>
      </w:r>
    </w:p>
    <w:p w14:paraId="1AAFBF70" w14:textId="6A94ECC5" w:rsidR="00D132BB" w:rsidRPr="00E22B36" w:rsidRDefault="00585D9E" w:rsidP="007B209B">
      <w:pPr>
        <w:jc w:val="both"/>
        <w:rPr>
          <w:lang w:val="en-US" w:eastAsia="ja-JP"/>
        </w:rPr>
      </w:pPr>
      <m:oMathPara>
        <m:oMath>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d</m:t>
              </m:r>
            </m:sub>
          </m:sSub>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1</m:t>
              </m:r>
            </m:num>
            <m:den>
              <m:r>
                <w:rPr>
                  <w:rFonts w:ascii="Cambria Math" w:hAnsi="Cambria Math"/>
                  <w:lang w:val="en-US" w:eastAsia="zh-CN"/>
                </w:rPr>
                <m:t>2∆t</m:t>
              </m:r>
            </m:den>
          </m:f>
          <m:r>
            <w:rPr>
              <w:rFonts w:ascii="Cambria Math" w:hAnsi="Cambria Math"/>
              <w:lang w:val="en-US" w:eastAsia="zh-CN"/>
            </w:rPr>
            <m:t xml:space="preserve"> ,</m:t>
          </m:r>
        </m:oMath>
      </m:oMathPara>
    </w:p>
    <w:p w14:paraId="1922B2BF" w14:textId="68469934" w:rsidR="004A55E3" w:rsidRPr="00B71943" w:rsidRDefault="00D132BB" w:rsidP="007B209B">
      <w:pPr>
        <w:jc w:val="both"/>
        <w:rPr>
          <w:lang w:val="en-US" w:eastAsia="zh-CN"/>
        </w:rPr>
      </w:pPr>
      <w:r w:rsidRPr="00B71943">
        <w:rPr>
          <w:lang w:val="en-US" w:eastAsia="zh-CN"/>
        </w:rPr>
        <w:t xml:space="preserve">where ∆t is the </w:t>
      </w:r>
      <w:r w:rsidR="004A55E3" w:rsidRPr="00B71943">
        <w:rPr>
          <w:lang w:val="en-US" w:eastAsia="zh-CN"/>
        </w:rPr>
        <w:t xml:space="preserve">minimum time interval between </w:t>
      </w:r>
      <w:r w:rsidR="00087BBB">
        <w:rPr>
          <w:lang w:val="en-US" w:eastAsia="zh-CN"/>
        </w:rPr>
        <w:t xml:space="preserve">two </w:t>
      </w:r>
      <w:r w:rsidR="004A55E3" w:rsidRPr="00B71943">
        <w:rPr>
          <w:lang w:val="en-US" w:eastAsia="zh-CN"/>
        </w:rPr>
        <w:t>RS</w:t>
      </w:r>
      <w:r w:rsidRPr="00B71943">
        <w:rPr>
          <w:lang w:val="en-US" w:eastAsia="zh-CN"/>
        </w:rPr>
        <w:t xml:space="preserve"> symbols</w:t>
      </w:r>
      <w:r w:rsidR="00087BBB">
        <w:rPr>
          <w:lang w:val="en-US" w:eastAsia="zh-CN"/>
        </w:rPr>
        <w:t xml:space="preserve"> that is used for frequency tracking</w:t>
      </w:r>
      <w:r w:rsidRPr="00B71943">
        <w:rPr>
          <w:lang w:val="en-US" w:eastAsia="zh-CN"/>
        </w:rPr>
        <w:t xml:space="preserve">. From this equation, </w:t>
      </w:r>
      <w:r w:rsidR="004A55E3" w:rsidRPr="00B71943">
        <w:rPr>
          <w:lang w:val="en-US" w:eastAsia="zh-CN"/>
        </w:rPr>
        <w:t xml:space="preserve">maximum Doppler shift </w:t>
      </w:r>
      <w:r w:rsidR="001876F1" w:rsidRPr="00B71943">
        <w:rPr>
          <w:lang w:val="en-US" w:eastAsia="zh-CN"/>
        </w:rPr>
        <w:t xml:space="preserve">can be compensated </w:t>
      </w:r>
      <w:r w:rsidR="00087BBB">
        <w:rPr>
          <w:lang w:val="en-US" w:eastAsia="zh-CN"/>
        </w:rPr>
        <w:t>up to</w:t>
      </w:r>
      <w:r w:rsidR="004A55E3" w:rsidRPr="00B71943">
        <w:rPr>
          <w:lang w:val="en-US" w:eastAsia="zh-CN"/>
        </w:rPr>
        <w:t xml:space="preserve"> </w:t>
      </w:r>
      <w:r w:rsidR="00087BBB">
        <w:rPr>
          <w:lang w:val="en-US" w:eastAsia="zh-CN"/>
        </w:rPr>
        <w:t>+/-</w:t>
      </w:r>
      <w:r w:rsidR="00087BBB" w:rsidRPr="00B71943">
        <w:rPr>
          <w:lang w:val="en-US" w:eastAsia="zh-CN"/>
        </w:rPr>
        <w:t>3500 Hz for 30 kHz</w:t>
      </w:r>
      <w:r w:rsidR="00087BBB">
        <w:rPr>
          <w:lang w:val="en-US" w:eastAsia="zh-CN"/>
        </w:rPr>
        <w:t xml:space="preserve"> SCS</w:t>
      </w:r>
      <w:r w:rsidR="00087BBB" w:rsidRPr="00B71943">
        <w:rPr>
          <w:lang w:val="en-US" w:eastAsia="zh-CN"/>
        </w:rPr>
        <w:t xml:space="preserve"> </w:t>
      </w:r>
      <w:r w:rsidR="00087BBB">
        <w:rPr>
          <w:lang w:val="en-US" w:eastAsia="zh-CN"/>
        </w:rPr>
        <w:t>and +/-</w:t>
      </w:r>
      <w:r w:rsidRPr="00B71943">
        <w:rPr>
          <w:lang w:val="en-US" w:eastAsia="zh-CN"/>
        </w:rPr>
        <w:t>1750 Hz</w:t>
      </w:r>
      <w:r w:rsidR="004A55E3" w:rsidRPr="00B71943">
        <w:rPr>
          <w:lang w:val="en-US" w:eastAsia="zh-CN"/>
        </w:rPr>
        <w:t xml:space="preserve"> for 15 </w:t>
      </w:r>
      <w:r w:rsidR="00087BBB">
        <w:rPr>
          <w:lang w:val="en-US" w:eastAsia="zh-CN"/>
        </w:rPr>
        <w:t>k</w:t>
      </w:r>
      <w:r w:rsidR="004A55E3" w:rsidRPr="00B71943">
        <w:rPr>
          <w:lang w:val="en-US" w:eastAsia="zh-CN"/>
        </w:rPr>
        <w:t xml:space="preserve">Hz </w:t>
      </w:r>
      <w:r w:rsidR="00087BBB">
        <w:rPr>
          <w:lang w:val="en-US" w:eastAsia="zh-CN"/>
        </w:rPr>
        <w:t xml:space="preserve">SCS </w:t>
      </w:r>
      <w:r w:rsidRPr="00B71943">
        <w:rPr>
          <w:lang w:val="en-US" w:eastAsia="zh-CN"/>
        </w:rPr>
        <w:t xml:space="preserve">and </w:t>
      </w:r>
      <w:r w:rsidR="00087BBB">
        <w:rPr>
          <w:lang w:val="en-US" w:eastAsia="zh-CN"/>
        </w:rPr>
        <w:t>assuming TRS design with 4 symbol separation</w:t>
      </w:r>
      <w:r w:rsidRPr="00B71943">
        <w:rPr>
          <w:lang w:val="en-US" w:eastAsia="zh-CN"/>
        </w:rPr>
        <w:t>.</w:t>
      </w:r>
      <w:r w:rsidR="004A55E3" w:rsidRPr="00B71943">
        <w:t xml:space="preserve"> </w:t>
      </w:r>
      <w:r w:rsidR="004A55E3" w:rsidRPr="00B71943">
        <w:rPr>
          <w:lang w:val="en-US" w:eastAsia="zh-CN"/>
        </w:rPr>
        <w:t xml:space="preserve">Therefore, it is </w:t>
      </w:r>
      <w:r w:rsidR="00087BBB">
        <w:rPr>
          <w:lang w:val="en-US" w:eastAsia="zh-CN"/>
        </w:rPr>
        <w:t>possible</w:t>
      </w:r>
      <w:r w:rsidR="004A55E3" w:rsidRPr="00B71943">
        <w:rPr>
          <w:lang w:val="en-US" w:eastAsia="zh-CN"/>
        </w:rPr>
        <w:t xml:space="preserve"> to </w:t>
      </w:r>
      <w:r w:rsidR="00087BBB">
        <w:rPr>
          <w:lang w:val="en-US" w:eastAsia="zh-CN"/>
        </w:rPr>
        <w:t>have requirements of</w:t>
      </w:r>
      <w:r w:rsidR="004A55E3" w:rsidRPr="00B71943">
        <w:rPr>
          <w:lang w:val="en-US" w:eastAsia="zh-CN"/>
        </w:rPr>
        <w:t xml:space="preserve"> </w:t>
      </w:r>
      <w:r w:rsidR="00087BBB" w:rsidRPr="00B71943">
        <w:rPr>
          <w:lang w:val="en-US" w:eastAsia="zh-CN"/>
        </w:rPr>
        <w:t>1667Hz (3.6 GHz with 500km/h)</w:t>
      </w:r>
      <w:r w:rsidR="00087BBB">
        <w:rPr>
          <w:lang w:val="en-US" w:eastAsia="zh-CN"/>
        </w:rPr>
        <w:t xml:space="preserve"> and </w:t>
      </w:r>
      <w:r w:rsidR="00087BBB" w:rsidRPr="00B71943">
        <w:rPr>
          <w:lang w:val="en-US" w:eastAsia="zh-CN"/>
        </w:rPr>
        <w:t>1250 Hz (2.7GHz with 500km/h)</w:t>
      </w:r>
      <w:r w:rsidR="00087BBB">
        <w:rPr>
          <w:lang w:val="en-US" w:eastAsia="zh-CN"/>
        </w:rPr>
        <w:t xml:space="preserve"> for FDD and TDD band, respectively.</w:t>
      </w:r>
    </w:p>
    <w:p w14:paraId="52D418D7" w14:textId="70FE7654" w:rsidR="00F25C68" w:rsidRPr="00E22B36" w:rsidRDefault="00F25C68" w:rsidP="007B209B">
      <w:pPr>
        <w:jc w:val="both"/>
        <w:rPr>
          <w:b/>
          <w:lang w:eastAsia="zh-CN"/>
        </w:rPr>
      </w:pPr>
      <w:r w:rsidRPr="00E22B36">
        <w:rPr>
          <w:b/>
          <w:lang w:eastAsia="zh-CN"/>
        </w:rPr>
        <w:t>Observation</w:t>
      </w:r>
      <w:r w:rsidR="0023790B" w:rsidRPr="00E22B36">
        <w:rPr>
          <w:b/>
          <w:lang w:eastAsia="zh-CN"/>
        </w:rPr>
        <w:t xml:space="preserve"> </w:t>
      </w:r>
      <w:r w:rsidRPr="00E22B36">
        <w:rPr>
          <w:b/>
          <w:lang w:eastAsia="zh-CN"/>
        </w:rPr>
        <w:t>1</w:t>
      </w:r>
      <w:r w:rsidR="0023790B" w:rsidRPr="00E22B36">
        <w:rPr>
          <w:b/>
          <w:lang w:eastAsia="zh-CN"/>
        </w:rPr>
        <w:t>:</w:t>
      </w:r>
      <w:r w:rsidR="000A033A" w:rsidRPr="00E22B36">
        <w:rPr>
          <w:b/>
          <w:lang w:eastAsia="zh-CN"/>
        </w:rPr>
        <w:t xml:space="preserve"> </w:t>
      </w:r>
      <w:r w:rsidR="00087BBB">
        <w:rPr>
          <w:b/>
          <w:lang w:eastAsia="zh-CN"/>
        </w:rPr>
        <w:t xml:space="preserve">Maximum Doppler shift that can be compensated with TRS is </w:t>
      </w:r>
      <w:r w:rsidR="00087BBB" w:rsidRPr="00087BBB">
        <w:rPr>
          <w:b/>
          <w:lang w:eastAsia="zh-CN"/>
        </w:rPr>
        <w:t>+/-3500 Hz for 30 kHz SCS and +/-1750 Hz for 15 kHz SCS</w:t>
      </w:r>
      <w:r w:rsidRPr="00E22B36">
        <w:rPr>
          <w:b/>
          <w:lang w:eastAsia="zh-CN"/>
        </w:rPr>
        <w:t>.</w:t>
      </w:r>
    </w:p>
    <w:p w14:paraId="1E48ED22" w14:textId="6DF09183" w:rsidR="002A2DB1" w:rsidRDefault="002A2DB1" w:rsidP="004A55E3">
      <w:pPr>
        <w:jc w:val="both"/>
        <w:rPr>
          <w:b/>
          <w:color w:val="333333"/>
        </w:rPr>
      </w:pPr>
      <w:r>
        <w:rPr>
          <w:b/>
          <w:color w:val="333333"/>
        </w:rPr>
        <w:t xml:space="preserve">Proposal </w:t>
      </w:r>
      <w:r w:rsidR="004559EC">
        <w:rPr>
          <w:b/>
          <w:color w:val="333333"/>
        </w:rPr>
        <w:t>4</w:t>
      </w:r>
      <w:r>
        <w:rPr>
          <w:b/>
          <w:color w:val="333333"/>
        </w:rPr>
        <w:t xml:space="preserve">: </w:t>
      </w:r>
      <w:r w:rsidR="00087BBB">
        <w:rPr>
          <w:b/>
          <w:color w:val="333333"/>
        </w:rPr>
        <w:t xml:space="preserve">Target </w:t>
      </w:r>
      <w:r>
        <w:rPr>
          <w:b/>
          <w:color w:val="333333"/>
        </w:rPr>
        <w:t xml:space="preserve">Doppler </w:t>
      </w:r>
      <w:r w:rsidR="00087BBB">
        <w:rPr>
          <w:b/>
          <w:color w:val="333333"/>
        </w:rPr>
        <w:t>frequency</w:t>
      </w:r>
      <w:r>
        <w:rPr>
          <w:b/>
          <w:color w:val="333333"/>
        </w:rPr>
        <w:t xml:space="preserve"> </w:t>
      </w:r>
      <w:r w:rsidR="00087BBB">
        <w:rPr>
          <w:b/>
          <w:color w:val="333333"/>
        </w:rPr>
        <w:t xml:space="preserve">in the test </w:t>
      </w:r>
      <w:r>
        <w:rPr>
          <w:b/>
          <w:color w:val="333333"/>
        </w:rPr>
        <w:t xml:space="preserve">is </w:t>
      </w:r>
      <w:r w:rsidR="00087BBB">
        <w:rPr>
          <w:b/>
          <w:color w:val="333333"/>
        </w:rPr>
        <w:t>as follows</w:t>
      </w:r>
      <w:r>
        <w:rPr>
          <w:b/>
          <w:color w:val="333333"/>
        </w:rPr>
        <w:t xml:space="preserve">. </w:t>
      </w:r>
    </w:p>
    <w:p w14:paraId="7260C77D" w14:textId="77777777" w:rsidR="00087BBB" w:rsidRPr="0043700D" w:rsidRDefault="00087BBB" w:rsidP="00087BBB">
      <w:pPr>
        <w:numPr>
          <w:ilvl w:val="1"/>
          <w:numId w:val="46"/>
        </w:numPr>
        <w:spacing w:after="60"/>
        <w:ind w:hanging="357"/>
        <w:jc w:val="both"/>
        <w:rPr>
          <w:b/>
          <w:color w:val="000000" w:themeColor="text1"/>
          <w:lang w:val="en-US" w:eastAsia="zh-CN"/>
        </w:rPr>
      </w:pPr>
      <w:r w:rsidRPr="0043700D">
        <w:rPr>
          <w:b/>
          <w:color w:val="000000" w:themeColor="text1"/>
          <w:lang w:val="en-US" w:eastAsia="zh-CN"/>
        </w:rPr>
        <w:t>For TDD 30KHz</w:t>
      </w:r>
    </w:p>
    <w:p w14:paraId="4A6267FF" w14:textId="77777777" w:rsidR="00087BBB" w:rsidRPr="0043700D" w:rsidRDefault="00087BBB" w:rsidP="00087BBB">
      <w:pPr>
        <w:numPr>
          <w:ilvl w:val="2"/>
          <w:numId w:val="46"/>
        </w:numPr>
        <w:spacing w:after="60"/>
        <w:ind w:hanging="357"/>
        <w:jc w:val="both"/>
        <w:rPr>
          <w:b/>
          <w:color w:val="000000" w:themeColor="text1"/>
          <w:lang w:val="en-US" w:eastAsia="zh-CN"/>
        </w:rPr>
      </w:pPr>
      <w:r w:rsidRPr="0043700D">
        <w:rPr>
          <w:b/>
          <w:color w:val="000000" w:themeColor="text1"/>
          <w:lang w:val="en-US" w:eastAsia="zh-CN"/>
        </w:rPr>
        <w:t xml:space="preserve">For HST-SFN, </w:t>
      </w:r>
    </w:p>
    <w:p w14:paraId="3C3C6BAB" w14:textId="77777777" w:rsidR="00087BBB" w:rsidRPr="0043700D" w:rsidRDefault="00087BBB" w:rsidP="00087BBB">
      <w:pPr>
        <w:numPr>
          <w:ilvl w:val="3"/>
          <w:numId w:val="46"/>
        </w:numPr>
        <w:spacing w:after="60"/>
        <w:ind w:hanging="357"/>
        <w:jc w:val="both"/>
        <w:rPr>
          <w:b/>
          <w:color w:val="000000" w:themeColor="text1"/>
          <w:lang w:val="en-US" w:eastAsia="zh-CN"/>
        </w:rPr>
      </w:pPr>
      <w:r w:rsidRPr="0043700D">
        <w:rPr>
          <w:b/>
          <w:color w:val="000000" w:themeColor="text1"/>
          <w:lang w:val="en-US" w:eastAsia="zh-CN"/>
        </w:rPr>
        <w:t>Target speed of 500km/h</w:t>
      </w:r>
    </w:p>
    <w:p w14:paraId="74FB4447" w14:textId="77777777" w:rsidR="00087BBB" w:rsidRPr="0043700D" w:rsidRDefault="00087BBB" w:rsidP="00087BBB">
      <w:pPr>
        <w:numPr>
          <w:ilvl w:val="4"/>
          <w:numId w:val="46"/>
        </w:numPr>
        <w:spacing w:after="60"/>
        <w:ind w:hanging="357"/>
        <w:jc w:val="both"/>
        <w:rPr>
          <w:b/>
          <w:color w:val="000000" w:themeColor="text1"/>
          <w:lang w:val="en-US" w:eastAsia="zh-CN"/>
        </w:rPr>
      </w:pPr>
      <w:r w:rsidRPr="0043700D">
        <w:rPr>
          <w:b/>
          <w:color w:val="000000" w:themeColor="text1"/>
          <w:lang w:val="en-US" w:eastAsia="zh-CN"/>
        </w:rPr>
        <w:t xml:space="preserve">Option 1: 1667Hz </w:t>
      </w:r>
    </w:p>
    <w:p w14:paraId="4917702F" w14:textId="77777777" w:rsidR="00087BBB" w:rsidRPr="0043700D" w:rsidRDefault="00087BBB" w:rsidP="00087BBB">
      <w:pPr>
        <w:numPr>
          <w:ilvl w:val="1"/>
          <w:numId w:val="46"/>
        </w:numPr>
        <w:spacing w:after="60"/>
        <w:ind w:hanging="357"/>
        <w:jc w:val="both"/>
        <w:rPr>
          <w:b/>
          <w:color w:val="000000" w:themeColor="text1"/>
          <w:lang w:val="en-US" w:eastAsia="zh-CN"/>
        </w:rPr>
      </w:pPr>
      <w:r w:rsidRPr="0043700D">
        <w:rPr>
          <w:b/>
          <w:color w:val="000000" w:themeColor="text1"/>
          <w:lang w:val="en-US" w:eastAsia="zh-CN"/>
        </w:rPr>
        <w:t>For FDD 15KHz</w:t>
      </w:r>
    </w:p>
    <w:p w14:paraId="23378B79" w14:textId="77777777" w:rsidR="00087BBB" w:rsidRPr="0043700D" w:rsidRDefault="00087BBB" w:rsidP="00087BBB">
      <w:pPr>
        <w:numPr>
          <w:ilvl w:val="2"/>
          <w:numId w:val="46"/>
        </w:numPr>
        <w:spacing w:after="60"/>
        <w:ind w:hanging="357"/>
        <w:jc w:val="both"/>
        <w:rPr>
          <w:b/>
          <w:color w:val="000000" w:themeColor="text1"/>
          <w:lang w:val="en-US" w:eastAsia="zh-CN"/>
        </w:rPr>
      </w:pPr>
      <w:r w:rsidRPr="0043700D">
        <w:rPr>
          <w:b/>
          <w:color w:val="000000" w:themeColor="text1"/>
          <w:lang w:val="en-US" w:eastAsia="zh-CN"/>
        </w:rPr>
        <w:t>For Single tap HST</w:t>
      </w:r>
    </w:p>
    <w:p w14:paraId="24EE76FA" w14:textId="77777777" w:rsidR="00087BBB" w:rsidRPr="0043700D" w:rsidRDefault="00087BBB" w:rsidP="00087BBB">
      <w:pPr>
        <w:numPr>
          <w:ilvl w:val="3"/>
          <w:numId w:val="46"/>
        </w:numPr>
        <w:spacing w:after="60"/>
        <w:ind w:hanging="357"/>
        <w:jc w:val="both"/>
        <w:rPr>
          <w:b/>
          <w:color w:val="000000" w:themeColor="text1"/>
          <w:lang w:val="en-US" w:eastAsia="zh-CN"/>
        </w:rPr>
      </w:pPr>
      <w:r w:rsidRPr="0043700D">
        <w:rPr>
          <w:b/>
          <w:color w:val="000000" w:themeColor="text1"/>
          <w:lang w:val="en-US" w:eastAsia="zh-CN"/>
        </w:rPr>
        <w:t>Option 2: 1250Hz</w:t>
      </w:r>
    </w:p>
    <w:p w14:paraId="6B571C60" w14:textId="77777777" w:rsidR="00087BBB" w:rsidRPr="0043700D" w:rsidRDefault="00087BBB" w:rsidP="00087BBB">
      <w:pPr>
        <w:numPr>
          <w:ilvl w:val="2"/>
          <w:numId w:val="46"/>
        </w:numPr>
        <w:spacing w:after="60"/>
        <w:ind w:hanging="357"/>
        <w:jc w:val="both"/>
        <w:rPr>
          <w:b/>
          <w:color w:val="000000" w:themeColor="text1"/>
          <w:lang w:val="en-US" w:eastAsia="zh-CN"/>
        </w:rPr>
      </w:pPr>
      <w:r w:rsidRPr="0043700D">
        <w:rPr>
          <w:b/>
          <w:color w:val="000000" w:themeColor="text1"/>
          <w:lang w:val="en-US" w:eastAsia="zh-CN"/>
        </w:rPr>
        <w:t>HST-SFN</w:t>
      </w:r>
    </w:p>
    <w:p w14:paraId="07E87AA0" w14:textId="77777777" w:rsidR="00087BBB" w:rsidRPr="0043700D" w:rsidRDefault="00087BBB" w:rsidP="00087BBB">
      <w:pPr>
        <w:numPr>
          <w:ilvl w:val="3"/>
          <w:numId w:val="46"/>
        </w:numPr>
        <w:spacing w:after="60"/>
        <w:ind w:hanging="357"/>
        <w:jc w:val="both"/>
        <w:rPr>
          <w:b/>
          <w:color w:val="000000" w:themeColor="text1"/>
          <w:lang w:val="en-US" w:eastAsia="zh-CN"/>
        </w:rPr>
      </w:pPr>
      <w:r w:rsidRPr="0043700D">
        <w:rPr>
          <w:b/>
          <w:color w:val="000000" w:themeColor="text1"/>
          <w:lang w:val="en-US" w:eastAsia="zh-CN"/>
        </w:rPr>
        <w:t>Target speed of 500km/h</w:t>
      </w:r>
    </w:p>
    <w:p w14:paraId="7CB50764" w14:textId="77777777" w:rsidR="00087BBB" w:rsidRPr="0043700D" w:rsidRDefault="00087BBB" w:rsidP="00087BBB">
      <w:pPr>
        <w:numPr>
          <w:ilvl w:val="4"/>
          <w:numId w:val="46"/>
        </w:numPr>
        <w:spacing w:after="60"/>
        <w:ind w:hanging="357"/>
        <w:jc w:val="both"/>
        <w:rPr>
          <w:b/>
          <w:color w:val="000000" w:themeColor="text1"/>
          <w:lang w:val="en-US" w:eastAsia="zh-CN"/>
        </w:rPr>
      </w:pPr>
      <w:r w:rsidRPr="0043700D">
        <w:rPr>
          <w:b/>
          <w:color w:val="000000" w:themeColor="text1"/>
          <w:lang w:val="en-US" w:eastAsia="zh-CN"/>
        </w:rPr>
        <w:t>Option 2: 1250Hz</w:t>
      </w:r>
    </w:p>
    <w:p w14:paraId="7399EB82" w14:textId="77777777" w:rsidR="00087BBB" w:rsidRPr="00087BBB" w:rsidRDefault="00087BBB" w:rsidP="00087BBB">
      <w:pPr>
        <w:numPr>
          <w:ilvl w:val="3"/>
          <w:numId w:val="46"/>
        </w:numPr>
        <w:spacing w:after="60"/>
        <w:ind w:hanging="357"/>
        <w:jc w:val="both"/>
        <w:rPr>
          <w:b/>
          <w:color w:val="000000" w:themeColor="text1"/>
          <w:lang w:val="en-US" w:eastAsia="zh-CN"/>
        </w:rPr>
      </w:pPr>
      <w:r w:rsidRPr="0043700D">
        <w:rPr>
          <w:b/>
          <w:color w:val="000000" w:themeColor="text1"/>
          <w:lang w:val="en-US" w:eastAsia="zh-CN"/>
        </w:rPr>
        <w:t>Target speed of 350km/h</w:t>
      </w:r>
    </w:p>
    <w:p w14:paraId="381AACB7" w14:textId="69C2DCB5" w:rsidR="00087BBB" w:rsidRPr="00087BBB" w:rsidRDefault="00087BBB" w:rsidP="00087BBB">
      <w:pPr>
        <w:numPr>
          <w:ilvl w:val="4"/>
          <w:numId w:val="46"/>
        </w:numPr>
        <w:spacing w:after="60"/>
        <w:jc w:val="both"/>
        <w:rPr>
          <w:b/>
          <w:color w:val="000000" w:themeColor="text1"/>
          <w:lang w:val="en-US" w:eastAsia="zh-CN"/>
        </w:rPr>
      </w:pPr>
      <w:r w:rsidRPr="00087BBB">
        <w:rPr>
          <w:b/>
          <w:color w:val="000000" w:themeColor="text1"/>
          <w:lang w:val="en-US" w:eastAsia="zh-CN"/>
        </w:rPr>
        <w:t>Option 1: 875Hz</w:t>
      </w:r>
    </w:p>
    <w:p w14:paraId="5A591BA6" w14:textId="77777777" w:rsidR="002A2DB1" w:rsidRPr="002A2DB1" w:rsidRDefault="002A2DB1" w:rsidP="004A55E3">
      <w:pPr>
        <w:jc w:val="both"/>
        <w:rPr>
          <w:b/>
          <w:lang w:eastAsia="ja-JP"/>
        </w:rPr>
      </w:pPr>
    </w:p>
    <w:p w14:paraId="624320D3" w14:textId="460B94DC" w:rsidR="00C30EE1" w:rsidRPr="00D53DE9" w:rsidRDefault="00C30EE1" w:rsidP="00C30EE1">
      <w:pPr>
        <w:pStyle w:val="afb"/>
        <w:numPr>
          <w:ilvl w:val="0"/>
          <w:numId w:val="43"/>
        </w:numPr>
        <w:outlineLvl w:val="1"/>
        <w:rPr>
          <w:color w:val="000000" w:themeColor="text1"/>
          <w:sz w:val="32"/>
          <w:lang w:eastAsia="ja-JP"/>
        </w:rPr>
      </w:pPr>
      <w:r w:rsidRPr="00D53DE9">
        <w:rPr>
          <w:rFonts w:eastAsiaTheme="minorEastAsia"/>
          <w:color w:val="000000" w:themeColor="text1"/>
          <w:sz w:val="32"/>
          <w:lang w:eastAsia="ja-JP"/>
        </w:rPr>
        <w:t>High Doppler test with multipath fading channel</w:t>
      </w:r>
    </w:p>
    <w:p w14:paraId="5E7257E4" w14:textId="6089FAD1" w:rsidR="00C30EE1" w:rsidRPr="00E22B36" w:rsidRDefault="00C30EE1" w:rsidP="00C30EE1">
      <w:pPr>
        <w:jc w:val="both"/>
      </w:pPr>
      <w:r w:rsidRPr="00E22B36">
        <w:t xml:space="preserve">In the test cases of HST single tap and HST-SFN, we can guarantee the tolerance to the quick variation of Doppler shift and largely separated positive and negative Doppler shifts, respectively. However, it is designed with AWGN channel model and not possible to perform test with fading channel condition. </w:t>
      </w:r>
      <w:r w:rsidR="00DB20C8" w:rsidRPr="00E22B36">
        <w:t xml:space="preserve">From this </w:t>
      </w:r>
      <w:r w:rsidR="00417F16" w:rsidRPr="00E22B36">
        <w:t>perspective</w:t>
      </w:r>
      <w:r w:rsidR="00DB20C8" w:rsidRPr="00E22B36">
        <w:t xml:space="preserve">, we </w:t>
      </w:r>
      <w:r w:rsidR="00D2005D" w:rsidRPr="00E22B36">
        <w:t>introduced</w:t>
      </w:r>
      <w:r w:rsidR="00DB20C8" w:rsidRPr="00E22B36">
        <w:t xml:space="preserve"> ETU-600 tests in LTE. </w:t>
      </w:r>
      <w:r w:rsidR="004559EC">
        <w:t>In order to achieve similar performance level to LTE, w</w:t>
      </w:r>
      <w:r w:rsidR="00DB20C8" w:rsidRPr="00E22B36">
        <w:t xml:space="preserve">e </w:t>
      </w:r>
      <w:r w:rsidR="004559EC">
        <w:t>need to introduce</w:t>
      </w:r>
      <w:r w:rsidR="00DB20C8" w:rsidRPr="00E22B36">
        <w:t xml:space="preserve"> </w:t>
      </w:r>
      <w:r w:rsidR="004559EC">
        <w:t xml:space="preserve">multipath fading test with the Doppler frequency of </w:t>
      </w:r>
      <w:r w:rsidR="00DB20C8" w:rsidRPr="00E22B36">
        <w:t xml:space="preserve">600Hz </w:t>
      </w:r>
      <w:r w:rsidR="004559EC">
        <w:t>for</w:t>
      </w:r>
      <w:r w:rsidR="00DB20C8" w:rsidRPr="00E22B36">
        <w:t xml:space="preserve"> NR</w:t>
      </w:r>
      <w:r w:rsidR="004559EC">
        <w:t xml:space="preserve"> FDD</w:t>
      </w:r>
      <w:r w:rsidR="00DB20C8" w:rsidRPr="00E22B36">
        <w:t xml:space="preserve">. </w:t>
      </w:r>
      <w:r w:rsidR="00D50CAF" w:rsidRPr="00E22B36">
        <w:t>For TDD, in order to achieve same effective Doppler frequency for 30</w:t>
      </w:r>
      <w:r w:rsidR="00EC4DA0">
        <w:t xml:space="preserve"> </w:t>
      </w:r>
      <w:r w:rsidR="00D50CAF" w:rsidRPr="00E22B36">
        <w:t xml:space="preserve">kHz SCS, </w:t>
      </w:r>
      <w:r w:rsidR="00DB20C8" w:rsidRPr="00E22B36">
        <w:t xml:space="preserve">1200 Hz </w:t>
      </w:r>
      <w:r w:rsidR="00642D95">
        <w:t xml:space="preserve">should be used in the test. </w:t>
      </w:r>
      <w:r w:rsidR="00DB20C8" w:rsidRPr="00E22B36">
        <w:t xml:space="preserve"> </w:t>
      </w:r>
    </w:p>
    <w:p w14:paraId="532E64C1" w14:textId="68E35E9D" w:rsidR="00DB20C8" w:rsidRPr="00E22B36" w:rsidRDefault="0043700D" w:rsidP="00C30EE1">
      <w:pPr>
        <w:jc w:val="both"/>
        <w:rPr>
          <w:b/>
        </w:rPr>
      </w:pPr>
      <w:r>
        <w:rPr>
          <w:b/>
        </w:rPr>
        <w:t xml:space="preserve">Proposal </w:t>
      </w:r>
      <w:r w:rsidR="004559EC">
        <w:rPr>
          <w:b/>
        </w:rPr>
        <w:t>5</w:t>
      </w:r>
      <w:r w:rsidR="00C30EE1" w:rsidRPr="00E22B36">
        <w:rPr>
          <w:b/>
        </w:rPr>
        <w:t xml:space="preserve">:  </w:t>
      </w:r>
      <w:r w:rsidR="00152262" w:rsidRPr="00E22B36">
        <w:rPr>
          <w:b/>
        </w:rPr>
        <w:t>Introduce</w:t>
      </w:r>
      <w:r w:rsidR="00DB20C8" w:rsidRPr="00E22B36">
        <w:rPr>
          <w:b/>
        </w:rPr>
        <w:t xml:space="preserve"> </w:t>
      </w:r>
      <w:r w:rsidR="00C30EE1" w:rsidRPr="00E22B36">
        <w:rPr>
          <w:b/>
        </w:rPr>
        <w:t xml:space="preserve">normal demodulation tests with </w:t>
      </w:r>
      <w:r w:rsidR="00DB20C8" w:rsidRPr="00E22B36">
        <w:rPr>
          <w:b/>
        </w:rPr>
        <w:t xml:space="preserve">TDL </w:t>
      </w:r>
      <w:r w:rsidR="004559EC">
        <w:rPr>
          <w:b/>
        </w:rPr>
        <w:t xml:space="preserve">channel </w:t>
      </w:r>
      <w:r w:rsidR="00DB20C8" w:rsidRPr="00E22B36">
        <w:rPr>
          <w:b/>
        </w:rPr>
        <w:t xml:space="preserve">model </w:t>
      </w:r>
      <w:r w:rsidR="004559EC">
        <w:rPr>
          <w:b/>
        </w:rPr>
        <w:t>with</w:t>
      </w:r>
      <w:r w:rsidR="00DB20C8" w:rsidRPr="00E22B36">
        <w:rPr>
          <w:b/>
        </w:rPr>
        <w:t xml:space="preserve"> </w:t>
      </w:r>
      <w:r w:rsidR="004559EC">
        <w:rPr>
          <w:b/>
        </w:rPr>
        <w:t>following</w:t>
      </w:r>
      <w:r w:rsidR="00C30EE1" w:rsidRPr="00E22B36">
        <w:rPr>
          <w:b/>
        </w:rPr>
        <w:t xml:space="preserve"> Doppler frequency</w:t>
      </w:r>
      <w:r w:rsidR="00DB20C8" w:rsidRPr="00E22B36">
        <w:rPr>
          <w:b/>
        </w:rPr>
        <w:t xml:space="preserve">.  </w:t>
      </w:r>
    </w:p>
    <w:p w14:paraId="66268B84" w14:textId="0FE4F046" w:rsidR="00DB20C8" w:rsidRPr="00E22B36" w:rsidRDefault="00DB20C8" w:rsidP="00DB20C8">
      <w:pPr>
        <w:pStyle w:val="afb"/>
        <w:numPr>
          <w:ilvl w:val="0"/>
          <w:numId w:val="45"/>
        </w:numPr>
        <w:ind w:left="993" w:hanging="426"/>
        <w:rPr>
          <w:b/>
        </w:rPr>
      </w:pPr>
      <w:r w:rsidRPr="00E22B36">
        <w:rPr>
          <w:b/>
        </w:rPr>
        <w:lastRenderedPageBreak/>
        <w:t>FDD:</w:t>
      </w:r>
      <w:r w:rsidRPr="00E22B36" w:rsidDel="000D1264">
        <w:rPr>
          <w:b/>
        </w:rPr>
        <w:t xml:space="preserve"> </w:t>
      </w:r>
      <w:r w:rsidRPr="00E22B36">
        <w:rPr>
          <w:b/>
        </w:rPr>
        <w:t xml:space="preserve">at least 600 Hz Doppler </w:t>
      </w:r>
      <w:r w:rsidR="004559EC">
        <w:rPr>
          <w:b/>
        </w:rPr>
        <w:t>frequency</w:t>
      </w:r>
      <w:r w:rsidRPr="00E22B36">
        <w:rPr>
          <w:b/>
        </w:rPr>
        <w:t xml:space="preserve"> test with SCS = 15KHz </w:t>
      </w:r>
    </w:p>
    <w:p w14:paraId="51FED6F0" w14:textId="3386E78F" w:rsidR="007B209B" w:rsidRPr="00E22B36" w:rsidRDefault="00DB20C8" w:rsidP="00DB20C8">
      <w:pPr>
        <w:pStyle w:val="afb"/>
        <w:numPr>
          <w:ilvl w:val="0"/>
          <w:numId w:val="45"/>
        </w:numPr>
        <w:ind w:left="993" w:hanging="426"/>
        <w:rPr>
          <w:b/>
        </w:rPr>
      </w:pPr>
      <w:r w:rsidRPr="00E22B36">
        <w:rPr>
          <w:b/>
          <w:lang w:eastAsia="ja-JP"/>
        </w:rPr>
        <w:t>TDD:</w:t>
      </w:r>
      <w:r w:rsidRPr="00E22B36" w:rsidDel="000D1264">
        <w:rPr>
          <w:b/>
          <w:lang w:eastAsia="ja-JP"/>
        </w:rPr>
        <w:t xml:space="preserve"> </w:t>
      </w:r>
      <w:r w:rsidRPr="00E22B36">
        <w:rPr>
          <w:b/>
          <w:lang w:eastAsia="ja-JP"/>
        </w:rPr>
        <w:t xml:space="preserve">at least 1200 Hz Doppler </w:t>
      </w:r>
      <w:r w:rsidR="004559EC">
        <w:rPr>
          <w:b/>
          <w:lang w:eastAsia="ja-JP"/>
        </w:rPr>
        <w:t>frequency</w:t>
      </w:r>
      <w:r w:rsidRPr="00E22B36">
        <w:rPr>
          <w:b/>
          <w:lang w:eastAsia="ja-JP"/>
        </w:rPr>
        <w:t xml:space="preserve"> test with SCS = 30KHz </w:t>
      </w:r>
    </w:p>
    <w:p w14:paraId="5BAD90AE" w14:textId="77777777" w:rsidR="00DB20C8" w:rsidRPr="00E22B36" w:rsidRDefault="00DB20C8" w:rsidP="00DB20C8">
      <w:pPr>
        <w:pStyle w:val="afb"/>
        <w:ind w:left="993"/>
        <w:rPr>
          <w:b/>
          <w:color w:val="FF0000"/>
        </w:rPr>
      </w:pPr>
    </w:p>
    <w:p w14:paraId="311F45E3" w14:textId="58986D6E" w:rsidR="00F23448" w:rsidRPr="00D53DE9" w:rsidRDefault="007B209B" w:rsidP="00F23448">
      <w:pPr>
        <w:pStyle w:val="afb"/>
        <w:numPr>
          <w:ilvl w:val="0"/>
          <w:numId w:val="43"/>
        </w:numPr>
        <w:outlineLvl w:val="1"/>
        <w:rPr>
          <w:color w:val="000000" w:themeColor="text1"/>
          <w:sz w:val="32"/>
          <w:lang w:eastAsia="ja-JP"/>
        </w:rPr>
      </w:pPr>
      <w:r w:rsidRPr="00D53DE9">
        <w:rPr>
          <w:color w:val="000000" w:themeColor="text1"/>
          <w:sz w:val="32"/>
          <w:lang w:eastAsia="ja-JP"/>
        </w:rPr>
        <w:t>Simulation parameter</w:t>
      </w:r>
      <w:r w:rsidR="00AF7799" w:rsidRPr="00D53DE9">
        <w:rPr>
          <w:color w:val="000000" w:themeColor="text1"/>
          <w:sz w:val="32"/>
          <w:lang w:eastAsia="ja-JP"/>
        </w:rPr>
        <w:t xml:space="preserve">s </w:t>
      </w:r>
      <w:r w:rsidR="00D50CAF" w:rsidRPr="00D53DE9">
        <w:rPr>
          <w:color w:val="000000" w:themeColor="text1"/>
          <w:sz w:val="32"/>
          <w:lang w:eastAsia="ja-JP"/>
        </w:rPr>
        <w:t xml:space="preserve">on </w:t>
      </w:r>
      <w:r w:rsidR="00AF7799" w:rsidRPr="00D53DE9">
        <w:rPr>
          <w:color w:val="000000" w:themeColor="text1"/>
          <w:sz w:val="32"/>
          <w:lang w:eastAsia="ja-JP"/>
        </w:rPr>
        <w:t>DMRS and Rank</w:t>
      </w:r>
      <w:r w:rsidR="00F23448" w:rsidRPr="00D53DE9">
        <w:rPr>
          <w:color w:val="000000" w:themeColor="text1"/>
          <w:lang w:eastAsia="ja-JP"/>
        </w:rPr>
        <w:t xml:space="preserve"> </w:t>
      </w:r>
    </w:p>
    <w:p w14:paraId="5449E502" w14:textId="4CC9687D" w:rsidR="00417F16" w:rsidRPr="00E22B36" w:rsidRDefault="00304DAA" w:rsidP="0095213F">
      <w:pPr>
        <w:jc w:val="both"/>
        <w:rPr>
          <w:lang w:eastAsia="ja-JP"/>
        </w:rPr>
      </w:pPr>
      <w:r w:rsidRPr="00E22B36">
        <w:rPr>
          <w:lang w:eastAsia="ja-JP"/>
        </w:rPr>
        <w:t xml:space="preserve">Table 1 shows the UE feature </w:t>
      </w:r>
      <w:r w:rsidR="00D50CAF" w:rsidRPr="00E22B36">
        <w:rPr>
          <w:lang w:eastAsia="ja-JP"/>
        </w:rPr>
        <w:t xml:space="preserve">on the </w:t>
      </w:r>
      <w:r w:rsidRPr="00E22B36">
        <w:rPr>
          <w:lang w:eastAsia="ja-JP"/>
        </w:rPr>
        <w:t>number of DMRS and rank [</w:t>
      </w:r>
      <w:r w:rsidR="00D132BB" w:rsidRPr="00E22B36">
        <w:rPr>
          <w:lang w:eastAsia="ja-JP"/>
        </w:rPr>
        <w:t>3</w:t>
      </w:r>
      <w:r w:rsidRPr="00E22B36">
        <w:rPr>
          <w:lang w:eastAsia="ja-JP"/>
        </w:rPr>
        <w:t xml:space="preserve">]. From </w:t>
      </w:r>
      <w:r w:rsidR="00D50CAF" w:rsidRPr="00E22B36">
        <w:rPr>
          <w:lang w:eastAsia="ja-JP"/>
        </w:rPr>
        <w:t xml:space="preserve">the </w:t>
      </w:r>
      <w:r w:rsidRPr="00E22B36">
        <w:rPr>
          <w:lang w:eastAsia="ja-JP"/>
        </w:rPr>
        <w:t xml:space="preserve">table, if we introduce HST </w:t>
      </w:r>
      <w:r w:rsidR="00152262" w:rsidRPr="00E22B36">
        <w:rPr>
          <w:lang w:eastAsia="ja-JP"/>
        </w:rPr>
        <w:t xml:space="preserve">tests </w:t>
      </w:r>
      <w:r w:rsidR="00D50CAF" w:rsidRPr="00E22B36">
        <w:rPr>
          <w:lang w:eastAsia="ja-JP"/>
        </w:rPr>
        <w:t xml:space="preserve">using </w:t>
      </w:r>
      <w:r w:rsidR="004559EC">
        <w:rPr>
          <w:lang w:eastAsia="ja-JP"/>
        </w:rPr>
        <w:t>“rank 1 with 3 additional DM-RS” or “r</w:t>
      </w:r>
      <w:r w:rsidR="00152262" w:rsidRPr="00E22B36">
        <w:rPr>
          <w:lang w:eastAsia="ja-JP"/>
        </w:rPr>
        <w:t>ank</w:t>
      </w:r>
      <w:r w:rsidR="004559EC">
        <w:rPr>
          <w:lang w:eastAsia="ja-JP"/>
        </w:rPr>
        <w:t xml:space="preserve"> </w:t>
      </w:r>
      <w:r w:rsidR="00152262" w:rsidRPr="00E22B36">
        <w:rPr>
          <w:lang w:eastAsia="ja-JP"/>
        </w:rPr>
        <w:t xml:space="preserve">2 </w:t>
      </w:r>
      <w:r w:rsidR="00D50CAF" w:rsidRPr="00E22B36">
        <w:rPr>
          <w:lang w:eastAsia="ja-JP"/>
        </w:rPr>
        <w:t xml:space="preserve">with </w:t>
      </w:r>
      <w:r w:rsidR="00152262" w:rsidRPr="00E22B36">
        <w:rPr>
          <w:lang w:eastAsia="ja-JP"/>
        </w:rPr>
        <w:t>2</w:t>
      </w:r>
      <w:r w:rsidR="004559EC">
        <w:rPr>
          <w:lang w:eastAsia="ja-JP"/>
        </w:rPr>
        <w:t xml:space="preserve"> or 3 additional DMRS”, </w:t>
      </w:r>
      <w:r w:rsidRPr="00E22B36">
        <w:rPr>
          <w:lang w:eastAsia="ja-JP"/>
        </w:rPr>
        <w:t>the tests can be skipped</w:t>
      </w:r>
      <w:r w:rsidR="00152262" w:rsidRPr="00E22B36">
        <w:rPr>
          <w:lang w:eastAsia="ja-JP"/>
        </w:rPr>
        <w:t xml:space="preserve"> </w:t>
      </w:r>
      <w:r w:rsidR="004559EC">
        <w:rPr>
          <w:lang w:eastAsia="ja-JP"/>
        </w:rPr>
        <w:t>according to UE capability</w:t>
      </w:r>
      <w:r w:rsidRPr="00E22B36">
        <w:rPr>
          <w:lang w:eastAsia="ja-JP"/>
        </w:rPr>
        <w:t xml:space="preserve">. Thus, we </w:t>
      </w:r>
      <w:r w:rsidR="00152262" w:rsidRPr="00E22B36">
        <w:rPr>
          <w:lang w:eastAsia="ja-JP"/>
        </w:rPr>
        <w:t xml:space="preserve">would like </w:t>
      </w:r>
      <w:r w:rsidRPr="00E22B36">
        <w:rPr>
          <w:lang w:eastAsia="ja-JP"/>
        </w:rPr>
        <w:t xml:space="preserve">to </w:t>
      </w:r>
      <w:r w:rsidR="004559EC">
        <w:rPr>
          <w:lang w:eastAsia="ja-JP"/>
        </w:rPr>
        <w:t>avoid using</w:t>
      </w:r>
      <w:r w:rsidRPr="00E22B36">
        <w:rPr>
          <w:lang w:eastAsia="ja-JP"/>
        </w:rPr>
        <w:t xml:space="preserve"> the</w:t>
      </w:r>
      <w:r w:rsidR="004559EC">
        <w:rPr>
          <w:lang w:eastAsia="ja-JP"/>
        </w:rPr>
        <w:t>se</w:t>
      </w:r>
      <w:r w:rsidRPr="00E22B36">
        <w:rPr>
          <w:lang w:eastAsia="ja-JP"/>
        </w:rPr>
        <w:t xml:space="preserve"> combination </w:t>
      </w:r>
      <w:r w:rsidR="004559EC">
        <w:rPr>
          <w:lang w:eastAsia="ja-JP"/>
        </w:rPr>
        <w:t>as much as possible.</w:t>
      </w:r>
      <w:r w:rsidR="00152262" w:rsidRPr="00E22B36">
        <w:rPr>
          <w:lang w:eastAsia="ja-JP"/>
        </w:rPr>
        <w:t xml:space="preserve"> </w:t>
      </w:r>
      <w:r w:rsidR="00D50CAF" w:rsidRPr="00E22B36">
        <w:rPr>
          <w:lang w:eastAsia="ja-JP"/>
        </w:rPr>
        <w:t>Regarding the rank</w:t>
      </w:r>
      <w:r w:rsidR="00152262" w:rsidRPr="00E22B36">
        <w:rPr>
          <w:lang w:eastAsia="ja-JP"/>
        </w:rPr>
        <w:t xml:space="preserve">, it is important </w:t>
      </w:r>
      <w:r w:rsidR="004559EC">
        <w:rPr>
          <w:lang w:eastAsia="ja-JP"/>
        </w:rPr>
        <w:t xml:space="preserve">for operator </w:t>
      </w:r>
      <w:r w:rsidR="00152262" w:rsidRPr="00E22B36">
        <w:rPr>
          <w:lang w:eastAsia="ja-JP"/>
        </w:rPr>
        <w:t xml:space="preserve">to </w:t>
      </w:r>
      <w:r w:rsidR="004559EC">
        <w:rPr>
          <w:lang w:eastAsia="ja-JP"/>
        </w:rPr>
        <w:t>guarantee</w:t>
      </w:r>
      <w:r w:rsidR="00152262" w:rsidRPr="00E22B36">
        <w:rPr>
          <w:lang w:eastAsia="ja-JP"/>
        </w:rPr>
        <w:t xml:space="preserve"> </w:t>
      </w:r>
      <w:r w:rsidR="004559EC">
        <w:rPr>
          <w:lang w:eastAsia="ja-JP"/>
        </w:rPr>
        <w:t xml:space="preserve">basic </w:t>
      </w:r>
      <w:r w:rsidR="00152262" w:rsidRPr="00E22B36">
        <w:rPr>
          <w:lang w:eastAsia="ja-JP"/>
        </w:rPr>
        <w:t xml:space="preserve">coverage for HST scenarios. </w:t>
      </w:r>
      <w:r w:rsidR="004559EC">
        <w:rPr>
          <w:lang w:eastAsia="ja-JP"/>
        </w:rPr>
        <w:t>Thus, we prefer to have rank 1 in the test.</w:t>
      </w:r>
    </w:p>
    <w:p w14:paraId="1676CB9E" w14:textId="616725BF" w:rsidR="00B32D27" w:rsidRPr="00E22B36" w:rsidRDefault="00B32D27" w:rsidP="003047B8">
      <w:pPr>
        <w:jc w:val="both"/>
      </w:pPr>
    </w:p>
    <w:p w14:paraId="790729D3" w14:textId="22333707" w:rsidR="00D50CAF" w:rsidRPr="00E22B36" w:rsidRDefault="0012371D" w:rsidP="00D50CAF">
      <w:pPr>
        <w:jc w:val="center"/>
        <w:rPr>
          <w:lang w:eastAsia="ja-JP"/>
        </w:rPr>
      </w:pPr>
      <w:r w:rsidRPr="00E22B36">
        <w:rPr>
          <w:lang w:eastAsia="ja-JP"/>
        </w:rPr>
        <w:t>Table 1: UE feature on the</w:t>
      </w:r>
      <w:r w:rsidR="00D50CAF" w:rsidRPr="00E22B36">
        <w:rPr>
          <w:lang w:eastAsia="ja-JP"/>
        </w:rPr>
        <w:t xml:space="preserve"> number of DMRS and rank</w:t>
      </w:r>
    </w:p>
    <w:tbl>
      <w:tblPr>
        <w:tblStyle w:val="afd"/>
        <w:tblW w:w="9631" w:type="dxa"/>
        <w:jc w:val="center"/>
        <w:tblLook w:val="04A0" w:firstRow="1" w:lastRow="0" w:firstColumn="1" w:lastColumn="0" w:noHBand="0" w:noVBand="1"/>
      </w:tblPr>
      <w:tblGrid>
        <w:gridCol w:w="823"/>
        <w:gridCol w:w="2131"/>
        <w:gridCol w:w="2400"/>
        <w:gridCol w:w="2395"/>
        <w:gridCol w:w="1882"/>
      </w:tblGrid>
      <w:tr w:rsidR="004559EC" w:rsidRPr="00E22B36" w14:paraId="21649505" w14:textId="77777777" w:rsidTr="004559EC">
        <w:trPr>
          <w:jc w:val="center"/>
        </w:trPr>
        <w:tc>
          <w:tcPr>
            <w:tcW w:w="823" w:type="dxa"/>
            <w:shd w:val="clear" w:color="auto" w:fill="DEEAF6" w:themeFill="accent1" w:themeFillTint="33"/>
          </w:tcPr>
          <w:p w14:paraId="4FD7F69F" w14:textId="77777777" w:rsidR="004559EC" w:rsidRPr="00E22B36" w:rsidRDefault="004559EC" w:rsidP="004559EC">
            <w:pPr>
              <w:spacing w:after="60"/>
              <w:jc w:val="center"/>
              <w:rPr>
                <w:rFonts w:ascii="Times New Roman" w:eastAsiaTheme="minorEastAsia" w:hAnsi="Times New Roman"/>
                <w:lang w:eastAsia="ja-JP"/>
              </w:rPr>
            </w:pPr>
            <w:r w:rsidRPr="00E22B36">
              <w:rPr>
                <w:rFonts w:ascii="Times New Roman" w:eastAsiaTheme="minorEastAsia" w:hAnsi="Times New Roman"/>
                <w:lang w:eastAsia="ja-JP"/>
              </w:rPr>
              <w:t>DMRS</w:t>
            </w:r>
          </w:p>
        </w:tc>
        <w:tc>
          <w:tcPr>
            <w:tcW w:w="2131" w:type="dxa"/>
            <w:shd w:val="clear" w:color="auto" w:fill="DEEAF6" w:themeFill="accent1" w:themeFillTint="33"/>
          </w:tcPr>
          <w:p w14:paraId="0CE40FC2" w14:textId="11816BE9" w:rsidR="004559EC" w:rsidRPr="00E22B36" w:rsidRDefault="004559EC" w:rsidP="004559EC">
            <w:pPr>
              <w:spacing w:after="60"/>
              <w:jc w:val="center"/>
              <w:rPr>
                <w:rFonts w:eastAsiaTheme="minorEastAsia"/>
                <w:lang w:eastAsia="ja-JP"/>
              </w:rPr>
            </w:pPr>
            <w:r>
              <w:rPr>
                <w:rFonts w:ascii="Times New Roman" w:eastAsiaTheme="minorEastAsia" w:hAnsi="Times New Roman"/>
                <w:lang w:eastAsia="ja-JP"/>
              </w:rPr>
              <w:t>1 FL + 0</w:t>
            </w:r>
            <w:r w:rsidRPr="00E22B36">
              <w:rPr>
                <w:rFonts w:ascii="Times New Roman" w:eastAsiaTheme="minorEastAsia" w:hAnsi="Times New Roman"/>
                <w:lang w:eastAsia="ja-JP"/>
              </w:rPr>
              <w:t xml:space="preserve"> additional</w:t>
            </w:r>
          </w:p>
        </w:tc>
        <w:tc>
          <w:tcPr>
            <w:tcW w:w="2400" w:type="dxa"/>
            <w:shd w:val="clear" w:color="auto" w:fill="DEEAF6" w:themeFill="accent1" w:themeFillTint="33"/>
          </w:tcPr>
          <w:p w14:paraId="2B1D114C" w14:textId="527097D0" w:rsidR="004559EC" w:rsidRPr="00E22B36" w:rsidRDefault="004559EC" w:rsidP="004559EC">
            <w:pPr>
              <w:spacing w:after="60"/>
              <w:jc w:val="center"/>
              <w:rPr>
                <w:rFonts w:ascii="Times New Roman" w:hAnsi="Times New Roman"/>
              </w:rPr>
            </w:pPr>
            <w:r>
              <w:rPr>
                <w:rFonts w:ascii="Times New Roman" w:eastAsiaTheme="minorEastAsia" w:hAnsi="Times New Roman"/>
                <w:lang w:eastAsia="ja-JP"/>
              </w:rPr>
              <w:t xml:space="preserve">1 FL + </w:t>
            </w:r>
            <w:r w:rsidRPr="00E22B36">
              <w:rPr>
                <w:rFonts w:ascii="Times New Roman" w:eastAsiaTheme="minorEastAsia" w:hAnsi="Times New Roman"/>
                <w:lang w:eastAsia="ja-JP"/>
              </w:rPr>
              <w:t>1 additional</w:t>
            </w:r>
          </w:p>
        </w:tc>
        <w:tc>
          <w:tcPr>
            <w:tcW w:w="2395" w:type="dxa"/>
            <w:shd w:val="clear" w:color="auto" w:fill="DEEAF6" w:themeFill="accent1" w:themeFillTint="33"/>
          </w:tcPr>
          <w:p w14:paraId="152D5ACB" w14:textId="77777777" w:rsidR="004559EC" w:rsidRPr="00E22B36" w:rsidRDefault="004559EC" w:rsidP="004559EC">
            <w:pPr>
              <w:spacing w:after="60"/>
              <w:jc w:val="center"/>
              <w:rPr>
                <w:rFonts w:ascii="Times New Roman" w:hAnsi="Times New Roman"/>
              </w:rPr>
            </w:pPr>
            <w:r w:rsidRPr="00E22B36">
              <w:rPr>
                <w:rFonts w:ascii="Times New Roman" w:eastAsiaTheme="minorEastAsia" w:hAnsi="Times New Roman"/>
                <w:lang w:eastAsia="ja-JP"/>
              </w:rPr>
              <w:t>1 FL + 2 additional</w:t>
            </w:r>
          </w:p>
        </w:tc>
        <w:tc>
          <w:tcPr>
            <w:tcW w:w="1882" w:type="dxa"/>
            <w:shd w:val="clear" w:color="auto" w:fill="DEEAF6" w:themeFill="accent1" w:themeFillTint="33"/>
          </w:tcPr>
          <w:p w14:paraId="0800CA7B" w14:textId="77777777" w:rsidR="004559EC" w:rsidRPr="00E22B36" w:rsidRDefault="004559EC" w:rsidP="004559EC">
            <w:pPr>
              <w:spacing w:after="60"/>
              <w:jc w:val="center"/>
              <w:rPr>
                <w:rFonts w:ascii="Times New Roman" w:hAnsi="Times New Roman"/>
              </w:rPr>
            </w:pPr>
            <w:r w:rsidRPr="00E22B36">
              <w:rPr>
                <w:rFonts w:ascii="Times New Roman" w:eastAsiaTheme="minorEastAsia" w:hAnsi="Times New Roman"/>
                <w:lang w:eastAsia="ja-JP"/>
              </w:rPr>
              <w:t>1 FL + 3 additional</w:t>
            </w:r>
          </w:p>
        </w:tc>
      </w:tr>
      <w:tr w:rsidR="004559EC" w:rsidRPr="00E22B36" w14:paraId="773738E8" w14:textId="77777777" w:rsidTr="004559EC">
        <w:trPr>
          <w:jc w:val="center"/>
        </w:trPr>
        <w:tc>
          <w:tcPr>
            <w:tcW w:w="823" w:type="dxa"/>
            <w:shd w:val="clear" w:color="auto" w:fill="DEEAF6" w:themeFill="accent1" w:themeFillTint="33"/>
          </w:tcPr>
          <w:p w14:paraId="2AB5AD78" w14:textId="62555F3C" w:rsidR="004559EC" w:rsidRPr="00E22B36" w:rsidRDefault="004559EC" w:rsidP="004559EC">
            <w:pPr>
              <w:spacing w:after="60"/>
              <w:jc w:val="center"/>
              <w:rPr>
                <w:rFonts w:ascii="Times New Roman" w:eastAsiaTheme="minorEastAsia" w:hAnsi="Times New Roman"/>
                <w:lang w:eastAsia="ja-JP"/>
              </w:rPr>
            </w:pPr>
            <w:r w:rsidRPr="00E22B36">
              <w:rPr>
                <w:rFonts w:ascii="Times New Roman" w:eastAsiaTheme="minorEastAsia" w:hAnsi="Times New Roman"/>
                <w:lang w:eastAsia="ja-JP"/>
              </w:rPr>
              <w:t>Rank 1</w:t>
            </w:r>
          </w:p>
        </w:tc>
        <w:tc>
          <w:tcPr>
            <w:tcW w:w="2131" w:type="dxa"/>
            <w:shd w:val="clear" w:color="auto" w:fill="DEEAF6" w:themeFill="accent1" w:themeFillTint="33"/>
          </w:tcPr>
          <w:p w14:paraId="5C7F51A5" w14:textId="19D687AC" w:rsidR="004559EC" w:rsidRPr="00E22B36" w:rsidRDefault="004559EC" w:rsidP="004559EC">
            <w:pPr>
              <w:spacing w:after="60"/>
              <w:jc w:val="center"/>
            </w:pPr>
            <w:r w:rsidRPr="00E22B36">
              <w:rPr>
                <w:rFonts w:ascii="Times New Roman" w:hAnsi="Times New Roman"/>
              </w:rPr>
              <w:t>Mandatory without capability</w:t>
            </w:r>
          </w:p>
        </w:tc>
        <w:tc>
          <w:tcPr>
            <w:tcW w:w="2400" w:type="dxa"/>
            <w:shd w:val="clear" w:color="auto" w:fill="DEEAF6" w:themeFill="accent1" w:themeFillTint="33"/>
          </w:tcPr>
          <w:p w14:paraId="16CCA778" w14:textId="3BB8C9B9" w:rsidR="004559EC" w:rsidRPr="00E22B36" w:rsidRDefault="004559EC" w:rsidP="004559EC">
            <w:pPr>
              <w:spacing w:after="60"/>
              <w:jc w:val="center"/>
              <w:rPr>
                <w:rFonts w:ascii="Times New Roman" w:hAnsi="Times New Roman"/>
              </w:rPr>
            </w:pPr>
            <w:r w:rsidRPr="00E22B36">
              <w:rPr>
                <w:rFonts w:ascii="Times New Roman" w:hAnsi="Times New Roman"/>
              </w:rPr>
              <w:t>Mandatory without capability</w:t>
            </w:r>
          </w:p>
        </w:tc>
        <w:tc>
          <w:tcPr>
            <w:tcW w:w="2395" w:type="dxa"/>
            <w:shd w:val="clear" w:color="auto" w:fill="DEEAF6" w:themeFill="accent1" w:themeFillTint="33"/>
          </w:tcPr>
          <w:p w14:paraId="44415606" w14:textId="77E09830" w:rsidR="004559EC" w:rsidRPr="00E22B36" w:rsidRDefault="004559EC" w:rsidP="004559EC">
            <w:pPr>
              <w:spacing w:after="60"/>
              <w:jc w:val="center"/>
              <w:rPr>
                <w:rFonts w:ascii="Times New Roman" w:hAnsi="Times New Roman"/>
              </w:rPr>
            </w:pPr>
            <w:r w:rsidRPr="00E22B36">
              <w:rPr>
                <w:rFonts w:ascii="Times New Roman" w:hAnsi="Times New Roman"/>
              </w:rPr>
              <w:t>Mandatory without capability</w:t>
            </w:r>
          </w:p>
        </w:tc>
        <w:tc>
          <w:tcPr>
            <w:tcW w:w="1882" w:type="dxa"/>
            <w:shd w:val="clear" w:color="auto" w:fill="DEEAF6" w:themeFill="accent1" w:themeFillTint="33"/>
          </w:tcPr>
          <w:p w14:paraId="198DFD32" w14:textId="483BDEE5" w:rsidR="004559EC" w:rsidRPr="004559EC" w:rsidRDefault="004559EC" w:rsidP="004559EC">
            <w:pPr>
              <w:spacing w:after="60"/>
              <w:jc w:val="center"/>
              <w:rPr>
                <w:rFonts w:ascii="Times New Roman" w:hAnsi="Times New Roman"/>
                <w:u w:val="single"/>
              </w:rPr>
            </w:pPr>
            <w:r w:rsidRPr="004559EC">
              <w:rPr>
                <w:rFonts w:ascii="Times New Roman" w:eastAsiaTheme="minorEastAsia" w:hAnsi="Times New Roman"/>
                <w:u w:val="single"/>
                <w:lang w:eastAsia="ja-JP"/>
              </w:rPr>
              <w:t>Optional with capability</w:t>
            </w:r>
          </w:p>
        </w:tc>
      </w:tr>
      <w:tr w:rsidR="004559EC" w:rsidRPr="00E22B36" w14:paraId="2BA9262E" w14:textId="77777777" w:rsidTr="004559EC">
        <w:trPr>
          <w:trHeight w:val="56"/>
          <w:jc w:val="center"/>
        </w:trPr>
        <w:tc>
          <w:tcPr>
            <w:tcW w:w="823" w:type="dxa"/>
            <w:shd w:val="clear" w:color="auto" w:fill="DEEAF6" w:themeFill="accent1" w:themeFillTint="33"/>
          </w:tcPr>
          <w:p w14:paraId="670ECF66" w14:textId="01ABE35C" w:rsidR="004559EC" w:rsidRPr="00E22B36" w:rsidRDefault="004559EC" w:rsidP="004559EC">
            <w:pPr>
              <w:spacing w:after="60"/>
              <w:jc w:val="center"/>
              <w:rPr>
                <w:rFonts w:ascii="Times New Roman" w:eastAsiaTheme="minorEastAsia" w:hAnsi="Times New Roman"/>
                <w:lang w:eastAsia="ja-JP"/>
              </w:rPr>
            </w:pPr>
            <w:r w:rsidRPr="00E22B36">
              <w:rPr>
                <w:rFonts w:ascii="Times New Roman" w:eastAsiaTheme="minorEastAsia" w:hAnsi="Times New Roman"/>
                <w:lang w:eastAsia="ja-JP"/>
              </w:rPr>
              <w:t>Rank 2</w:t>
            </w:r>
          </w:p>
        </w:tc>
        <w:tc>
          <w:tcPr>
            <w:tcW w:w="2131" w:type="dxa"/>
            <w:shd w:val="clear" w:color="auto" w:fill="DEEAF6" w:themeFill="accent1" w:themeFillTint="33"/>
          </w:tcPr>
          <w:p w14:paraId="1DF2F5F4" w14:textId="561F8E53" w:rsidR="004559EC" w:rsidRPr="00E22B36" w:rsidRDefault="004559EC" w:rsidP="004559EC">
            <w:pPr>
              <w:spacing w:after="60"/>
              <w:jc w:val="center"/>
            </w:pPr>
            <w:r w:rsidRPr="00E22B36">
              <w:rPr>
                <w:rFonts w:ascii="Times New Roman" w:hAnsi="Times New Roman"/>
              </w:rPr>
              <w:t>Mandatory without capability</w:t>
            </w:r>
          </w:p>
        </w:tc>
        <w:tc>
          <w:tcPr>
            <w:tcW w:w="2400" w:type="dxa"/>
            <w:shd w:val="clear" w:color="auto" w:fill="DEEAF6" w:themeFill="accent1" w:themeFillTint="33"/>
          </w:tcPr>
          <w:p w14:paraId="3E37639B" w14:textId="452A40C4" w:rsidR="004559EC" w:rsidRPr="00E22B36" w:rsidRDefault="004559EC" w:rsidP="004559EC">
            <w:pPr>
              <w:spacing w:after="60"/>
              <w:jc w:val="center"/>
              <w:rPr>
                <w:rFonts w:ascii="Times New Roman" w:hAnsi="Times New Roman"/>
              </w:rPr>
            </w:pPr>
            <w:r w:rsidRPr="00E22B36">
              <w:rPr>
                <w:rFonts w:ascii="Times New Roman" w:hAnsi="Times New Roman"/>
              </w:rPr>
              <w:t>Mandatory without capability</w:t>
            </w:r>
          </w:p>
        </w:tc>
        <w:tc>
          <w:tcPr>
            <w:tcW w:w="2395" w:type="dxa"/>
            <w:shd w:val="clear" w:color="auto" w:fill="DEEAF6" w:themeFill="accent1" w:themeFillTint="33"/>
          </w:tcPr>
          <w:p w14:paraId="6DF50C32" w14:textId="75B15100" w:rsidR="004559EC" w:rsidRPr="004559EC" w:rsidRDefault="004559EC" w:rsidP="004559EC">
            <w:pPr>
              <w:spacing w:after="60"/>
              <w:jc w:val="center"/>
              <w:rPr>
                <w:rFonts w:ascii="Times New Roman" w:hAnsi="Times New Roman"/>
                <w:u w:val="single"/>
              </w:rPr>
            </w:pPr>
            <w:r w:rsidRPr="004559EC">
              <w:rPr>
                <w:rFonts w:ascii="Times New Roman" w:hAnsi="Times New Roman"/>
                <w:u w:val="single"/>
              </w:rPr>
              <w:t>Mandatory with capability</w:t>
            </w:r>
          </w:p>
        </w:tc>
        <w:tc>
          <w:tcPr>
            <w:tcW w:w="1882" w:type="dxa"/>
            <w:shd w:val="clear" w:color="auto" w:fill="DEEAF6" w:themeFill="accent1" w:themeFillTint="33"/>
          </w:tcPr>
          <w:p w14:paraId="6CE1C0AA" w14:textId="2E7D761F" w:rsidR="004559EC" w:rsidRPr="004559EC" w:rsidRDefault="004559EC" w:rsidP="004559EC">
            <w:pPr>
              <w:spacing w:after="60"/>
              <w:jc w:val="center"/>
              <w:rPr>
                <w:rFonts w:ascii="Times New Roman" w:eastAsiaTheme="minorEastAsia" w:hAnsi="Times New Roman"/>
                <w:u w:val="single"/>
                <w:lang w:eastAsia="ja-JP"/>
              </w:rPr>
            </w:pPr>
            <w:r w:rsidRPr="004559EC">
              <w:rPr>
                <w:rFonts w:ascii="Times New Roman" w:eastAsiaTheme="minorEastAsia" w:hAnsi="Times New Roman"/>
                <w:u w:val="single"/>
                <w:lang w:eastAsia="ja-JP"/>
              </w:rPr>
              <w:t>Optional with capability</w:t>
            </w:r>
          </w:p>
        </w:tc>
      </w:tr>
    </w:tbl>
    <w:p w14:paraId="4D1FE8C4" w14:textId="77777777" w:rsidR="00D50CAF" w:rsidRPr="00E22B36" w:rsidRDefault="00D50CAF" w:rsidP="003047B8">
      <w:pPr>
        <w:jc w:val="both"/>
      </w:pPr>
    </w:p>
    <w:p w14:paraId="3F387A30" w14:textId="38E8D605" w:rsidR="00BE6A49" w:rsidRPr="00E22B36" w:rsidRDefault="00F23448" w:rsidP="000D1264">
      <w:pPr>
        <w:rPr>
          <w:b/>
        </w:rPr>
      </w:pPr>
      <w:r w:rsidRPr="00E22B36">
        <w:rPr>
          <w:b/>
        </w:rPr>
        <w:t xml:space="preserve">Proposal </w:t>
      </w:r>
      <w:r w:rsidR="004559EC">
        <w:rPr>
          <w:b/>
        </w:rPr>
        <w:t>6</w:t>
      </w:r>
      <w:r w:rsidR="000D1264" w:rsidRPr="00E22B36">
        <w:rPr>
          <w:b/>
        </w:rPr>
        <w:t>:</w:t>
      </w:r>
      <w:r w:rsidR="000D1264" w:rsidRPr="00E22B36" w:rsidDel="000D1264">
        <w:rPr>
          <w:b/>
        </w:rPr>
        <w:t xml:space="preserve"> </w:t>
      </w:r>
      <w:r w:rsidR="00F14375" w:rsidRPr="00E22B36">
        <w:rPr>
          <w:b/>
        </w:rPr>
        <w:t xml:space="preserve">Select the simulation parameters for requirement as rank 1 and </w:t>
      </w:r>
      <w:r w:rsidR="00152262" w:rsidRPr="00E22B36">
        <w:rPr>
          <w:b/>
        </w:rPr>
        <w:t>up to 2</w:t>
      </w:r>
      <w:r w:rsidR="00F14375" w:rsidRPr="00E22B36">
        <w:rPr>
          <w:b/>
        </w:rPr>
        <w:t xml:space="preserve"> additional DMRS. </w:t>
      </w:r>
    </w:p>
    <w:p w14:paraId="772FCE30" w14:textId="3C498A99" w:rsidR="00F23448" w:rsidRPr="00D53DE9" w:rsidRDefault="007B209B" w:rsidP="00F23448">
      <w:pPr>
        <w:pStyle w:val="afb"/>
        <w:numPr>
          <w:ilvl w:val="0"/>
          <w:numId w:val="43"/>
        </w:numPr>
        <w:outlineLvl w:val="1"/>
        <w:rPr>
          <w:color w:val="000000" w:themeColor="text1"/>
          <w:sz w:val="32"/>
          <w:lang w:eastAsia="ja-JP"/>
        </w:rPr>
      </w:pPr>
      <w:r w:rsidRPr="00D53DE9">
        <w:rPr>
          <w:color w:val="000000" w:themeColor="text1"/>
          <w:sz w:val="32"/>
          <w:lang w:eastAsia="ja-JP"/>
        </w:rPr>
        <w:t xml:space="preserve">Network </w:t>
      </w:r>
      <w:r w:rsidR="00417F16" w:rsidRPr="00D53DE9">
        <w:rPr>
          <w:color w:val="000000" w:themeColor="text1"/>
          <w:sz w:val="32"/>
          <w:lang w:eastAsia="ja-JP"/>
        </w:rPr>
        <w:t>signalling</w:t>
      </w:r>
      <w:r w:rsidR="004559EC">
        <w:rPr>
          <w:color w:val="000000" w:themeColor="text1"/>
          <w:sz w:val="32"/>
          <w:lang w:eastAsia="ja-JP"/>
        </w:rPr>
        <w:t xml:space="preserve"> for HST-SFN</w:t>
      </w:r>
      <w:r w:rsidRPr="00D53DE9">
        <w:rPr>
          <w:color w:val="000000" w:themeColor="text1"/>
          <w:sz w:val="32"/>
          <w:lang w:eastAsia="ja-JP"/>
        </w:rPr>
        <w:t xml:space="preserve"> </w:t>
      </w:r>
    </w:p>
    <w:p w14:paraId="00BED0A3" w14:textId="36A00ADB" w:rsidR="00B63607" w:rsidRPr="00E22B36" w:rsidRDefault="004559EC" w:rsidP="00B63607">
      <w:pPr>
        <w:jc w:val="both"/>
      </w:pPr>
      <w:r>
        <w:t>In LTE, w</w:t>
      </w:r>
      <w:r w:rsidR="007B209B" w:rsidRPr="00E22B36">
        <w:t xml:space="preserve">e </w:t>
      </w:r>
      <w:r w:rsidR="00417F16" w:rsidRPr="00E22B36">
        <w:t>introduced</w:t>
      </w:r>
      <w:r w:rsidR="007B209B" w:rsidRPr="00E22B36">
        <w:t xml:space="preserve"> </w:t>
      </w:r>
      <w:r>
        <w:t>two</w:t>
      </w:r>
      <w:r w:rsidR="00D50CAF" w:rsidRPr="00E22B36">
        <w:t xml:space="preserve"> </w:t>
      </w:r>
      <w:r w:rsidR="00417F16" w:rsidRPr="00E22B36">
        <w:t>signalling</w:t>
      </w:r>
      <w:r w:rsidR="007B209B" w:rsidRPr="00E22B36">
        <w:t xml:space="preserve"> for HST-SFN</w:t>
      </w:r>
      <w:r>
        <w:t xml:space="preserve"> that is UE capability signalling and NW signalling to indicate HST-SFN environment</w:t>
      </w:r>
      <w:r w:rsidR="007B209B" w:rsidRPr="00E22B36">
        <w:t xml:space="preserve">. </w:t>
      </w:r>
      <w:r w:rsidR="00D50CAF" w:rsidRPr="00E22B36">
        <w:t xml:space="preserve">It should be </w:t>
      </w:r>
      <w:r>
        <w:t xml:space="preserve">also </w:t>
      </w:r>
      <w:r w:rsidR="00D50CAF" w:rsidRPr="00E22B36">
        <w:t>introduced</w:t>
      </w:r>
      <w:r>
        <w:t xml:space="preserve"> for NR</w:t>
      </w:r>
      <w:r w:rsidR="00D50CAF" w:rsidRPr="00E22B36">
        <w:t>, unless there is strong motivation to avoid that</w:t>
      </w:r>
      <w:r w:rsidR="007B209B" w:rsidRPr="00E22B36">
        <w:t xml:space="preserve">. </w:t>
      </w:r>
    </w:p>
    <w:p w14:paraId="7B597D16" w14:textId="2FF4383A" w:rsidR="007B209B" w:rsidRPr="00E22B36" w:rsidRDefault="00735639" w:rsidP="00B63607">
      <w:pPr>
        <w:jc w:val="both"/>
        <w:rPr>
          <w:b/>
        </w:rPr>
      </w:pPr>
      <w:r w:rsidRPr="00E22B36">
        <w:rPr>
          <w:b/>
        </w:rPr>
        <w:t xml:space="preserve">Proposal </w:t>
      </w:r>
      <w:r w:rsidR="004559EC">
        <w:rPr>
          <w:b/>
        </w:rPr>
        <w:t>7</w:t>
      </w:r>
      <w:r w:rsidR="007B209B" w:rsidRPr="00E22B36">
        <w:rPr>
          <w:b/>
          <w:lang w:eastAsia="ja-JP"/>
        </w:rPr>
        <w:t>:</w:t>
      </w:r>
      <w:r w:rsidR="00417F16" w:rsidRPr="00E22B36">
        <w:rPr>
          <w:b/>
          <w:lang w:eastAsia="ja-JP"/>
        </w:rPr>
        <w:t xml:space="preserve"> </w:t>
      </w:r>
      <w:r w:rsidR="00D50CAF" w:rsidRPr="00E22B36">
        <w:rPr>
          <w:b/>
          <w:lang w:eastAsia="ja-JP"/>
        </w:rPr>
        <w:t>Introduce</w:t>
      </w:r>
      <w:r w:rsidR="007B209B" w:rsidRPr="00E22B36">
        <w:rPr>
          <w:b/>
          <w:lang w:eastAsia="ja-JP"/>
        </w:rPr>
        <w:t xml:space="preserve"> UE capability and </w:t>
      </w:r>
      <w:r w:rsidR="004559EC">
        <w:rPr>
          <w:b/>
          <w:lang w:eastAsia="ja-JP"/>
        </w:rPr>
        <w:t>NW</w:t>
      </w:r>
      <w:r w:rsidR="007B209B" w:rsidRPr="00E22B36">
        <w:rPr>
          <w:b/>
          <w:lang w:eastAsia="ja-JP"/>
        </w:rPr>
        <w:t xml:space="preserve"> </w:t>
      </w:r>
      <w:r w:rsidR="00D2005D" w:rsidRPr="00E22B36">
        <w:rPr>
          <w:b/>
          <w:lang w:eastAsia="ja-JP"/>
        </w:rPr>
        <w:t>signalling</w:t>
      </w:r>
      <w:r w:rsidR="004559EC">
        <w:rPr>
          <w:b/>
          <w:lang w:eastAsia="ja-JP"/>
        </w:rPr>
        <w:t xml:space="preserve"> for HST-SFN as for LTE.</w:t>
      </w:r>
    </w:p>
    <w:p w14:paraId="04985ED9" w14:textId="1FF06609" w:rsidR="006C674B" w:rsidRPr="00E22B36" w:rsidRDefault="00F87E88" w:rsidP="006C674B">
      <w:pPr>
        <w:pStyle w:val="1"/>
        <w:rPr>
          <w:rFonts w:ascii="Times New Roman" w:hAnsi="Times New Roman"/>
          <w:lang w:eastAsia="ja-JP"/>
        </w:rPr>
      </w:pPr>
      <w:r w:rsidRPr="00E22B36">
        <w:rPr>
          <w:rFonts w:ascii="Times New Roman" w:hAnsi="Times New Roman"/>
          <w:lang w:eastAsia="ja-JP"/>
        </w:rPr>
        <w:t>3</w:t>
      </w:r>
      <w:r w:rsidR="009C628D" w:rsidRPr="00E22B36">
        <w:rPr>
          <w:rFonts w:ascii="Times New Roman" w:hAnsi="Times New Roman"/>
          <w:lang w:eastAsia="ja-JP"/>
        </w:rPr>
        <w:t xml:space="preserve">. </w:t>
      </w:r>
      <w:r w:rsidR="00770473" w:rsidRPr="00E22B36">
        <w:rPr>
          <w:rFonts w:ascii="Times New Roman" w:hAnsi="Times New Roman"/>
          <w:lang w:eastAsia="ja-JP"/>
        </w:rPr>
        <w:t>Conclusion</w:t>
      </w:r>
    </w:p>
    <w:p w14:paraId="42BA10F5" w14:textId="7CF5E6DD" w:rsidR="005F5A1B" w:rsidRPr="00E22B36" w:rsidRDefault="004327E4" w:rsidP="005F5A1B">
      <w:pPr>
        <w:jc w:val="both"/>
      </w:pPr>
      <w:r w:rsidRPr="00E22B36">
        <w:t xml:space="preserve">In this contribution, we present our views </w:t>
      </w:r>
      <w:r w:rsidR="00531D45" w:rsidRPr="00E22B36">
        <w:t xml:space="preserve">on </w:t>
      </w:r>
      <w:r w:rsidR="00DA6F3D" w:rsidRPr="00E22B36">
        <w:t>HST</w:t>
      </w:r>
      <w:r w:rsidR="00531D45" w:rsidRPr="00E22B36">
        <w:t xml:space="preserve"> tests for NR</w:t>
      </w:r>
      <w:r w:rsidRPr="00E22B36">
        <w:t xml:space="preserve">. </w:t>
      </w:r>
      <w:r w:rsidR="004559EC">
        <w:t>Observation and proposals are presented as follows.</w:t>
      </w:r>
    </w:p>
    <w:p w14:paraId="6407C833" w14:textId="77777777" w:rsidR="004559EC" w:rsidRPr="00E22B36" w:rsidRDefault="004559EC" w:rsidP="004559EC">
      <w:pPr>
        <w:spacing w:beforeLines="50" w:before="120"/>
        <w:rPr>
          <w:b/>
          <w:lang w:eastAsia="ja-JP"/>
        </w:rPr>
      </w:pPr>
      <w:r w:rsidRPr="00E22B36">
        <w:rPr>
          <w:b/>
          <w:lang w:eastAsia="ja-JP"/>
        </w:rPr>
        <w:t xml:space="preserve">Proposal 1: For HST-SFN, </w:t>
      </w:r>
      <w:r w:rsidRPr="00E22B36">
        <w:rPr>
          <w:b/>
        </w:rPr>
        <w:t>target speed is 350 km/h and 500 km/h.</w:t>
      </w:r>
    </w:p>
    <w:p w14:paraId="19984517" w14:textId="77777777" w:rsidR="004559EC" w:rsidRDefault="004559EC" w:rsidP="004559EC">
      <w:pPr>
        <w:rPr>
          <w:b/>
          <w:lang w:eastAsia="ja-JP"/>
        </w:rPr>
      </w:pPr>
      <w:r w:rsidRPr="00E22B36">
        <w:rPr>
          <w:b/>
          <w:lang w:eastAsia="ja-JP"/>
        </w:rPr>
        <w:t xml:space="preserve">Proposal 2: For HST single tap, </w:t>
      </w:r>
      <w:r w:rsidRPr="00E22B36">
        <w:rPr>
          <w:b/>
        </w:rPr>
        <w:t xml:space="preserve">target speed is </w:t>
      </w:r>
      <w:r w:rsidRPr="00E22B36">
        <w:rPr>
          <w:b/>
          <w:lang w:eastAsia="ja-JP"/>
        </w:rPr>
        <w:t xml:space="preserve">500 kmh. </w:t>
      </w:r>
    </w:p>
    <w:p w14:paraId="019F40CD" w14:textId="77777777" w:rsidR="004559EC" w:rsidRPr="00E22B36" w:rsidRDefault="004559EC" w:rsidP="004559EC">
      <w:pPr>
        <w:rPr>
          <w:b/>
        </w:rPr>
      </w:pPr>
      <w:r w:rsidRPr="00E22B36">
        <w:rPr>
          <w:b/>
          <w:lang w:eastAsia="ja-JP"/>
        </w:rPr>
        <w:t>Proposal 3: For HST-SFN and HST single-tap, Ds = 300m and Dmin = 2m</w:t>
      </w:r>
      <w:r>
        <w:rPr>
          <w:b/>
          <w:lang w:eastAsia="ja-JP"/>
        </w:rPr>
        <w:t>.</w:t>
      </w:r>
    </w:p>
    <w:p w14:paraId="27D308F5" w14:textId="77777777" w:rsidR="004559EC" w:rsidRPr="00E22B36" w:rsidRDefault="004559EC" w:rsidP="004559EC">
      <w:pPr>
        <w:jc w:val="both"/>
        <w:rPr>
          <w:b/>
          <w:lang w:eastAsia="zh-CN"/>
        </w:rPr>
      </w:pPr>
      <w:r w:rsidRPr="00E22B36">
        <w:rPr>
          <w:b/>
          <w:lang w:eastAsia="zh-CN"/>
        </w:rPr>
        <w:t xml:space="preserve">Observation 1: </w:t>
      </w:r>
      <w:r>
        <w:rPr>
          <w:b/>
          <w:lang w:eastAsia="zh-CN"/>
        </w:rPr>
        <w:t xml:space="preserve">Maximum Doppler shift that can be compensated with TRS is </w:t>
      </w:r>
      <w:r w:rsidRPr="00087BBB">
        <w:rPr>
          <w:b/>
          <w:lang w:eastAsia="zh-CN"/>
        </w:rPr>
        <w:t>+/-3500 Hz for 30 kHz SCS and +/-1750 Hz for 15 kHz SCS</w:t>
      </w:r>
      <w:r w:rsidRPr="00E22B36">
        <w:rPr>
          <w:b/>
          <w:lang w:eastAsia="zh-CN"/>
        </w:rPr>
        <w:t>.</w:t>
      </w:r>
    </w:p>
    <w:p w14:paraId="660B546D" w14:textId="77777777" w:rsidR="004559EC" w:rsidRDefault="004559EC" w:rsidP="004559EC">
      <w:pPr>
        <w:jc w:val="both"/>
        <w:rPr>
          <w:b/>
          <w:color w:val="333333"/>
        </w:rPr>
      </w:pPr>
      <w:r>
        <w:rPr>
          <w:b/>
          <w:color w:val="333333"/>
        </w:rPr>
        <w:t xml:space="preserve">Proposal 4: Target Doppler frequency in the test is as follows. </w:t>
      </w:r>
    </w:p>
    <w:p w14:paraId="5BB2C6FE" w14:textId="77777777" w:rsidR="004559EC" w:rsidRPr="0043700D" w:rsidRDefault="004559EC" w:rsidP="004559EC">
      <w:pPr>
        <w:numPr>
          <w:ilvl w:val="1"/>
          <w:numId w:val="46"/>
        </w:numPr>
        <w:spacing w:after="60"/>
        <w:ind w:hanging="357"/>
        <w:jc w:val="both"/>
        <w:rPr>
          <w:b/>
          <w:color w:val="000000" w:themeColor="text1"/>
          <w:lang w:val="en-US" w:eastAsia="zh-CN"/>
        </w:rPr>
      </w:pPr>
      <w:r w:rsidRPr="0043700D">
        <w:rPr>
          <w:b/>
          <w:color w:val="000000" w:themeColor="text1"/>
          <w:lang w:val="en-US" w:eastAsia="zh-CN"/>
        </w:rPr>
        <w:t>For TDD 30KHz</w:t>
      </w:r>
    </w:p>
    <w:p w14:paraId="7488DF9A" w14:textId="77777777" w:rsidR="004559EC" w:rsidRPr="0043700D" w:rsidRDefault="004559EC" w:rsidP="004559EC">
      <w:pPr>
        <w:numPr>
          <w:ilvl w:val="2"/>
          <w:numId w:val="46"/>
        </w:numPr>
        <w:spacing w:after="60"/>
        <w:ind w:hanging="357"/>
        <w:jc w:val="both"/>
        <w:rPr>
          <w:b/>
          <w:color w:val="000000" w:themeColor="text1"/>
          <w:lang w:val="en-US" w:eastAsia="zh-CN"/>
        </w:rPr>
      </w:pPr>
      <w:r w:rsidRPr="0043700D">
        <w:rPr>
          <w:b/>
          <w:color w:val="000000" w:themeColor="text1"/>
          <w:lang w:val="en-US" w:eastAsia="zh-CN"/>
        </w:rPr>
        <w:t xml:space="preserve">For HST-SFN, </w:t>
      </w:r>
    </w:p>
    <w:p w14:paraId="41F71546" w14:textId="77777777" w:rsidR="004559EC" w:rsidRPr="0043700D" w:rsidRDefault="004559EC" w:rsidP="004559EC">
      <w:pPr>
        <w:numPr>
          <w:ilvl w:val="3"/>
          <w:numId w:val="46"/>
        </w:numPr>
        <w:spacing w:after="60"/>
        <w:ind w:hanging="357"/>
        <w:jc w:val="both"/>
        <w:rPr>
          <w:b/>
          <w:color w:val="000000" w:themeColor="text1"/>
          <w:lang w:val="en-US" w:eastAsia="zh-CN"/>
        </w:rPr>
      </w:pPr>
      <w:r w:rsidRPr="0043700D">
        <w:rPr>
          <w:b/>
          <w:color w:val="000000" w:themeColor="text1"/>
          <w:lang w:val="en-US" w:eastAsia="zh-CN"/>
        </w:rPr>
        <w:t>Target speed of 500km/h</w:t>
      </w:r>
    </w:p>
    <w:p w14:paraId="3EF801DC" w14:textId="77777777" w:rsidR="004559EC" w:rsidRPr="0043700D" w:rsidRDefault="004559EC" w:rsidP="004559EC">
      <w:pPr>
        <w:numPr>
          <w:ilvl w:val="4"/>
          <w:numId w:val="46"/>
        </w:numPr>
        <w:spacing w:after="60"/>
        <w:ind w:hanging="357"/>
        <w:jc w:val="both"/>
        <w:rPr>
          <w:b/>
          <w:color w:val="000000" w:themeColor="text1"/>
          <w:lang w:val="en-US" w:eastAsia="zh-CN"/>
        </w:rPr>
      </w:pPr>
      <w:r w:rsidRPr="0043700D">
        <w:rPr>
          <w:b/>
          <w:color w:val="000000" w:themeColor="text1"/>
          <w:lang w:val="en-US" w:eastAsia="zh-CN"/>
        </w:rPr>
        <w:t xml:space="preserve">Option 1: 1667Hz </w:t>
      </w:r>
    </w:p>
    <w:p w14:paraId="4B6C302F" w14:textId="77777777" w:rsidR="004559EC" w:rsidRPr="0043700D" w:rsidRDefault="004559EC" w:rsidP="004559EC">
      <w:pPr>
        <w:numPr>
          <w:ilvl w:val="1"/>
          <w:numId w:val="46"/>
        </w:numPr>
        <w:spacing w:after="60"/>
        <w:ind w:hanging="357"/>
        <w:jc w:val="both"/>
        <w:rPr>
          <w:b/>
          <w:color w:val="000000" w:themeColor="text1"/>
          <w:lang w:val="en-US" w:eastAsia="zh-CN"/>
        </w:rPr>
      </w:pPr>
      <w:r w:rsidRPr="0043700D">
        <w:rPr>
          <w:b/>
          <w:color w:val="000000" w:themeColor="text1"/>
          <w:lang w:val="en-US" w:eastAsia="zh-CN"/>
        </w:rPr>
        <w:t>For FDD 15KHz</w:t>
      </w:r>
    </w:p>
    <w:p w14:paraId="10815E0F" w14:textId="77777777" w:rsidR="004559EC" w:rsidRPr="0043700D" w:rsidRDefault="004559EC" w:rsidP="004559EC">
      <w:pPr>
        <w:numPr>
          <w:ilvl w:val="2"/>
          <w:numId w:val="46"/>
        </w:numPr>
        <w:spacing w:after="60"/>
        <w:ind w:hanging="357"/>
        <w:jc w:val="both"/>
        <w:rPr>
          <w:b/>
          <w:color w:val="000000" w:themeColor="text1"/>
          <w:lang w:val="en-US" w:eastAsia="zh-CN"/>
        </w:rPr>
      </w:pPr>
      <w:r w:rsidRPr="0043700D">
        <w:rPr>
          <w:b/>
          <w:color w:val="000000" w:themeColor="text1"/>
          <w:lang w:val="en-US" w:eastAsia="zh-CN"/>
        </w:rPr>
        <w:t>For Single tap HST</w:t>
      </w:r>
    </w:p>
    <w:p w14:paraId="4E0216E7" w14:textId="77777777" w:rsidR="004559EC" w:rsidRPr="0043700D" w:rsidRDefault="004559EC" w:rsidP="004559EC">
      <w:pPr>
        <w:numPr>
          <w:ilvl w:val="3"/>
          <w:numId w:val="46"/>
        </w:numPr>
        <w:spacing w:after="60"/>
        <w:ind w:hanging="357"/>
        <w:jc w:val="both"/>
        <w:rPr>
          <w:b/>
          <w:color w:val="000000" w:themeColor="text1"/>
          <w:lang w:val="en-US" w:eastAsia="zh-CN"/>
        </w:rPr>
      </w:pPr>
      <w:r w:rsidRPr="0043700D">
        <w:rPr>
          <w:b/>
          <w:color w:val="000000" w:themeColor="text1"/>
          <w:lang w:val="en-US" w:eastAsia="zh-CN"/>
        </w:rPr>
        <w:t>Option 2: 1250Hz</w:t>
      </w:r>
    </w:p>
    <w:p w14:paraId="41357143" w14:textId="77777777" w:rsidR="004559EC" w:rsidRPr="0043700D" w:rsidRDefault="004559EC" w:rsidP="004559EC">
      <w:pPr>
        <w:numPr>
          <w:ilvl w:val="2"/>
          <w:numId w:val="46"/>
        </w:numPr>
        <w:spacing w:after="60"/>
        <w:ind w:hanging="357"/>
        <w:jc w:val="both"/>
        <w:rPr>
          <w:b/>
          <w:color w:val="000000" w:themeColor="text1"/>
          <w:lang w:val="en-US" w:eastAsia="zh-CN"/>
        </w:rPr>
      </w:pPr>
      <w:r w:rsidRPr="0043700D">
        <w:rPr>
          <w:b/>
          <w:color w:val="000000" w:themeColor="text1"/>
          <w:lang w:val="en-US" w:eastAsia="zh-CN"/>
        </w:rPr>
        <w:t>HST-SFN</w:t>
      </w:r>
    </w:p>
    <w:p w14:paraId="3A46ECE9" w14:textId="77777777" w:rsidR="004559EC" w:rsidRPr="0043700D" w:rsidRDefault="004559EC" w:rsidP="004559EC">
      <w:pPr>
        <w:numPr>
          <w:ilvl w:val="3"/>
          <w:numId w:val="46"/>
        </w:numPr>
        <w:spacing w:after="60"/>
        <w:ind w:hanging="357"/>
        <w:jc w:val="both"/>
        <w:rPr>
          <w:b/>
          <w:color w:val="000000" w:themeColor="text1"/>
          <w:lang w:val="en-US" w:eastAsia="zh-CN"/>
        </w:rPr>
      </w:pPr>
      <w:r w:rsidRPr="0043700D">
        <w:rPr>
          <w:b/>
          <w:color w:val="000000" w:themeColor="text1"/>
          <w:lang w:val="en-US" w:eastAsia="zh-CN"/>
        </w:rPr>
        <w:t>Target speed of 500km/h</w:t>
      </w:r>
    </w:p>
    <w:p w14:paraId="4DFB6AC1" w14:textId="77777777" w:rsidR="004559EC" w:rsidRPr="0043700D" w:rsidRDefault="004559EC" w:rsidP="004559EC">
      <w:pPr>
        <w:numPr>
          <w:ilvl w:val="4"/>
          <w:numId w:val="46"/>
        </w:numPr>
        <w:spacing w:after="60"/>
        <w:ind w:hanging="357"/>
        <w:jc w:val="both"/>
        <w:rPr>
          <w:b/>
          <w:color w:val="000000" w:themeColor="text1"/>
          <w:lang w:val="en-US" w:eastAsia="zh-CN"/>
        </w:rPr>
      </w:pPr>
      <w:r w:rsidRPr="0043700D">
        <w:rPr>
          <w:b/>
          <w:color w:val="000000" w:themeColor="text1"/>
          <w:lang w:val="en-US" w:eastAsia="zh-CN"/>
        </w:rPr>
        <w:t>Option 2: 1250Hz</w:t>
      </w:r>
    </w:p>
    <w:p w14:paraId="413B4C39" w14:textId="77777777" w:rsidR="004559EC" w:rsidRPr="00087BBB" w:rsidRDefault="004559EC" w:rsidP="004559EC">
      <w:pPr>
        <w:numPr>
          <w:ilvl w:val="3"/>
          <w:numId w:val="46"/>
        </w:numPr>
        <w:spacing w:after="60"/>
        <w:ind w:hanging="357"/>
        <w:jc w:val="both"/>
        <w:rPr>
          <w:b/>
          <w:color w:val="000000" w:themeColor="text1"/>
          <w:lang w:val="en-US" w:eastAsia="zh-CN"/>
        </w:rPr>
      </w:pPr>
      <w:r w:rsidRPr="0043700D">
        <w:rPr>
          <w:b/>
          <w:color w:val="000000" w:themeColor="text1"/>
          <w:lang w:val="en-US" w:eastAsia="zh-CN"/>
        </w:rPr>
        <w:t>Target speed of 350km/h</w:t>
      </w:r>
    </w:p>
    <w:p w14:paraId="1AE805F2" w14:textId="77777777" w:rsidR="004559EC" w:rsidRPr="00087BBB" w:rsidRDefault="004559EC" w:rsidP="004559EC">
      <w:pPr>
        <w:numPr>
          <w:ilvl w:val="4"/>
          <w:numId w:val="46"/>
        </w:numPr>
        <w:spacing w:after="60"/>
        <w:jc w:val="both"/>
        <w:rPr>
          <w:b/>
          <w:color w:val="000000" w:themeColor="text1"/>
          <w:lang w:val="en-US" w:eastAsia="zh-CN"/>
        </w:rPr>
      </w:pPr>
      <w:r w:rsidRPr="00087BBB">
        <w:rPr>
          <w:b/>
          <w:color w:val="000000" w:themeColor="text1"/>
          <w:lang w:val="en-US" w:eastAsia="zh-CN"/>
        </w:rPr>
        <w:t>Option 1: 875Hz</w:t>
      </w:r>
    </w:p>
    <w:p w14:paraId="44B1A790" w14:textId="77777777" w:rsidR="004559EC" w:rsidRPr="00E22B36" w:rsidRDefault="004559EC" w:rsidP="004559EC">
      <w:pPr>
        <w:spacing w:beforeLines="50" w:before="120"/>
        <w:jc w:val="both"/>
        <w:rPr>
          <w:b/>
        </w:rPr>
      </w:pPr>
      <w:r>
        <w:rPr>
          <w:b/>
        </w:rPr>
        <w:lastRenderedPageBreak/>
        <w:t>Proposal 5</w:t>
      </w:r>
      <w:r w:rsidRPr="00E22B36">
        <w:rPr>
          <w:b/>
        </w:rPr>
        <w:t xml:space="preserve">:  Introduce normal demodulation tests with TDL </w:t>
      </w:r>
      <w:r>
        <w:rPr>
          <w:b/>
        </w:rPr>
        <w:t xml:space="preserve">channel </w:t>
      </w:r>
      <w:r w:rsidRPr="00E22B36">
        <w:rPr>
          <w:b/>
        </w:rPr>
        <w:t xml:space="preserve">model </w:t>
      </w:r>
      <w:r>
        <w:rPr>
          <w:b/>
        </w:rPr>
        <w:t>with</w:t>
      </w:r>
      <w:r w:rsidRPr="00E22B36">
        <w:rPr>
          <w:b/>
        </w:rPr>
        <w:t xml:space="preserve"> </w:t>
      </w:r>
      <w:r>
        <w:rPr>
          <w:b/>
        </w:rPr>
        <w:t>following</w:t>
      </w:r>
      <w:r w:rsidRPr="00E22B36">
        <w:rPr>
          <w:b/>
        </w:rPr>
        <w:t xml:space="preserve"> Doppler frequency.  </w:t>
      </w:r>
    </w:p>
    <w:p w14:paraId="6E7617E0" w14:textId="77777777" w:rsidR="004559EC" w:rsidRPr="00E22B36" w:rsidRDefault="004559EC" w:rsidP="004559EC">
      <w:pPr>
        <w:pStyle w:val="afb"/>
        <w:numPr>
          <w:ilvl w:val="0"/>
          <w:numId w:val="45"/>
        </w:numPr>
        <w:ind w:left="993" w:hanging="426"/>
        <w:rPr>
          <w:b/>
        </w:rPr>
      </w:pPr>
      <w:r w:rsidRPr="00E22B36">
        <w:rPr>
          <w:b/>
        </w:rPr>
        <w:t>FDD:</w:t>
      </w:r>
      <w:r w:rsidRPr="00E22B36" w:rsidDel="000D1264">
        <w:rPr>
          <w:b/>
        </w:rPr>
        <w:t xml:space="preserve"> </w:t>
      </w:r>
      <w:r w:rsidRPr="00E22B36">
        <w:rPr>
          <w:b/>
        </w:rPr>
        <w:t xml:space="preserve">at least 600 Hz Doppler </w:t>
      </w:r>
      <w:r>
        <w:rPr>
          <w:b/>
        </w:rPr>
        <w:t>frequency</w:t>
      </w:r>
      <w:r w:rsidRPr="00E22B36">
        <w:rPr>
          <w:b/>
        </w:rPr>
        <w:t xml:space="preserve"> test with SCS = 15KHz </w:t>
      </w:r>
    </w:p>
    <w:p w14:paraId="437EE10A" w14:textId="77777777" w:rsidR="004559EC" w:rsidRPr="00E22B36" w:rsidRDefault="004559EC" w:rsidP="004559EC">
      <w:pPr>
        <w:pStyle w:val="afb"/>
        <w:numPr>
          <w:ilvl w:val="0"/>
          <w:numId w:val="45"/>
        </w:numPr>
        <w:ind w:left="993" w:hanging="426"/>
        <w:rPr>
          <w:b/>
        </w:rPr>
      </w:pPr>
      <w:r w:rsidRPr="00E22B36">
        <w:rPr>
          <w:b/>
          <w:lang w:eastAsia="ja-JP"/>
        </w:rPr>
        <w:t>TDD:</w:t>
      </w:r>
      <w:r w:rsidRPr="00E22B36" w:rsidDel="000D1264">
        <w:rPr>
          <w:b/>
          <w:lang w:eastAsia="ja-JP"/>
        </w:rPr>
        <w:t xml:space="preserve"> </w:t>
      </w:r>
      <w:r w:rsidRPr="00E22B36">
        <w:rPr>
          <w:b/>
          <w:lang w:eastAsia="ja-JP"/>
        </w:rPr>
        <w:t xml:space="preserve">at least 1200 Hz Doppler </w:t>
      </w:r>
      <w:r>
        <w:rPr>
          <w:b/>
          <w:lang w:eastAsia="ja-JP"/>
        </w:rPr>
        <w:t>frequency</w:t>
      </w:r>
      <w:r w:rsidRPr="00E22B36">
        <w:rPr>
          <w:b/>
          <w:lang w:eastAsia="ja-JP"/>
        </w:rPr>
        <w:t xml:space="preserve"> test with SCS = 30KHz </w:t>
      </w:r>
    </w:p>
    <w:p w14:paraId="58E24453" w14:textId="6464F962" w:rsidR="009D37CA" w:rsidRDefault="004559EC" w:rsidP="004559EC">
      <w:pPr>
        <w:jc w:val="both"/>
        <w:rPr>
          <w:b/>
        </w:rPr>
      </w:pPr>
      <w:r w:rsidRPr="00E22B36">
        <w:rPr>
          <w:b/>
        </w:rPr>
        <w:t xml:space="preserve">Proposal </w:t>
      </w:r>
      <w:r>
        <w:rPr>
          <w:b/>
        </w:rPr>
        <w:t>6</w:t>
      </w:r>
      <w:r w:rsidRPr="00E22B36">
        <w:rPr>
          <w:b/>
        </w:rPr>
        <w:t>:</w:t>
      </w:r>
      <w:r w:rsidRPr="00E22B36" w:rsidDel="000D1264">
        <w:rPr>
          <w:b/>
        </w:rPr>
        <w:t xml:space="preserve"> </w:t>
      </w:r>
      <w:r w:rsidRPr="00E22B36">
        <w:rPr>
          <w:b/>
        </w:rPr>
        <w:t>Select the simulation parameters for requirement as rank 1 and up to 2 additional DMRS.</w:t>
      </w:r>
    </w:p>
    <w:p w14:paraId="10C01141" w14:textId="09FE5455" w:rsidR="004559EC" w:rsidRPr="004559EC" w:rsidRDefault="004559EC" w:rsidP="004559EC">
      <w:pPr>
        <w:jc w:val="both"/>
        <w:rPr>
          <w:b/>
        </w:rPr>
      </w:pPr>
      <w:r w:rsidRPr="00E22B36">
        <w:rPr>
          <w:b/>
        </w:rPr>
        <w:t xml:space="preserve">Proposal </w:t>
      </w:r>
      <w:r>
        <w:rPr>
          <w:b/>
        </w:rPr>
        <w:t>7</w:t>
      </w:r>
      <w:r w:rsidRPr="00E22B36">
        <w:rPr>
          <w:b/>
          <w:lang w:eastAsia="ja-JP"/>
        </w:rPr>
        <w:t xml:space="preserve">: Introduce UE capability and </w:t>
      </w:r>
      <w:r>
        <w:rPr>
          <w:b/>
          <w:lang w:eastAsia="ja-JP"/>
        </w:rPr>
        <w:t>NW</w:t>
      </w:r>
      <w:r w:rsidRPr="00E22B36">
        <w:rPr>
          <w:b/>
          <w:lang w:eastAsia="ja-JP"/>
        </w:rPr>
        <w:t xml:space="preserve"> signalling</w:t>
      </w:r>
      <w:r>
        <w:rPr>
          <w:b/>
          <w:lang w:eastAsia="ja-JP"/>
        </w:rPr>
        <w:t xml:space="preserve"> for HST-SFN as for LTE.</w:t>
      </w:r>
    </w:p>
    <w:bookmarkEnd w:id="0"/>
    <w:p w14:paraId="25A96691" w14:textId="6B69D27D" w:rsidR="00BB2A3F" w:rsidRPr="00E22B36" w:rsidRDefault="00BB2A3F" w:rsidP="00BB2A3F">
      <w:pPr>
        <w:pStyle w:val="1"/>
        <w:rPr>
          <w:rFonts w:ascii="Times New Roman" w:hAnsi="Times New Roman"/>
          <w:lang w:eastAsia="ja-JP"/>
        </w:rPr>
      </w:pPr>
      <w:r w:rsidRPr="00E22B36">
        <w:rPr>
          <w:rFonts w:ascii="Times New Roman" w:hAnsi="Times New Roman"/>
          <w:lang w:eastAsia="ja-JP"/>
        </w:rPr>
        <w:t>References</w:t>
      </w:r>
      <w:r w:rsidR="001A0FFB" w:rsidRPr="00E22B36">
        <w:rPr>
          <w:rFonts w:ascii="Times New Roman" w:hAnsi="Times New Roman"/>
          <w:lang w:eastAsia="ja-JP"/>
        </w:rPr>
        <w:t xml:space="preserve"> </w:t>
      </w:r>
    </w:p>
    <w:p w14:paraId="6ED09746" w14:textId="2D28A44B" w:rsidR="00BB2A3F" w:rsidRPr="00E22B36" w:rsidRDefault="00BB2A3F" w:rsidP="00BB2A3F">
      <w:r w:rsidRPr="00E22B36">
        <w:rPr>
          <w:lang w:eastAsia="ja-JP"/>
        </w:rPr>
        <w:t>[1]</w:t>
      </w:r>
      <w:r w:rsidR="00F42C29" w:rsidRPr="00E22B36">
        <w:t xml:space="preserve"> 3GPP, </w:t>
      </w:r>
      <w:r w:rsidR="00DC7796" w:rsidRPr="00E22B36">
        <w:t>CMCC, R4-1910050 WF on UE demodulation for NR HST, Aug</w:t>
      </w:r>
      <w:r w:rsidR="001A0FFB" w:rsidRPr="00E22B36">
        <w:t>. 2019</w:t>
      </w:r>
      <w:r w:rsidRPr="00E22B36">
        <w:t>.</w:t>
      </w:r>
      <w:r w:rsidR="001A0FFB" w:rsidRPr="00E22B36">
        <w:t xml:space="preserve"> </w:t>
      </w:r>
    </w:p>
    <w:p w14:paraId="6F34FE33" w14:textId="0147C812" w:rsidR="00DC7796" w:rsidRPr="00E22B36" w:rsidRDefault="00C4151D" w:rsidP="00DC7796">
      <w:r w:rsidRPr="00E22B36">
        <w:t xml:space="preserve">[2] </w:t>
      </w:r>
      <w:r w:rsidR="00D132BB" w:rsidRPr="00E22B36">
        <w:t xml:space="preserve">3GPP, CMCC, RP-191512 New WID on NR support for high speed train scenario, June. 2019. </w:t>
      </w:r>
    </w:p>
    <w:p w14:paraId="556D564C" w14:textId="371F1CB0" w:rsidR="00DC7796" w:rsidRPr="00E22B36" w:rsidRDefault="00DC7796" w:rsidP="00DC7796">
      <w:pPr>
        <w:rPr>
          <w:lang w:eastAsia="ja-JP"/>
        </w:rPr>
      </w:pPr>
      <w:r w:rsidRPr="00E22B36">
        <w:t>[3]</w:t>
      </w:r>
      <w:r w:rsidR="00D132BB" w:rsidRPr="00E22B36">
        <w:t xml:space="preserve"> 3GPP, TR 38.822, v 15.0.1.</w:t>
      </w:r>
    </w:p>
    <w:p w14:paraId="2A8E016C" w14:textId="0B33906A" w:rsidR="00CE2BFD" w:rsidRPr="00E22B36" w:rsidRDefault="00CE2BFD" w:rsidP="000B54A3">
      <w:pPr>
        <w:rPr>
          <w:lang w:eastAsia="ja-JP"/>
        </w:rPr>
      </w:pPr>
    </w:p>
    <w:sectPr w:rsidR="00CE2BFD" w:rsidRPr="00E22B3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86B8F" w14:textId="77777777" w:rsidR="0020759E" w:rsidRDefault="0020759E">
      <w:r>
        <w:separator/>
      </w:r>
    </w:p>
  </w:endnote>
  <w:endnote w:type="continuationSeparator" w:id="0">
    <w:p w14:paraId="6412ABFB" w14:textId="77777777" w:rsidR="0020759E" w:rsidRDefault="0020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A70C7" w14:textId="77777777" w:rsidR="0020759E" w:rsidRDefault="0020759E">
      <w:r>
        <w:separator/>
      </w:r>
    </w:p>
  </w:footnote>
  <w:footnote w:type="continuationSeparator" w:id="0">
    <w:p w14:paraId="6A7CE748" w14:textId="77777777" w:rsidR="0020759E" w:rsidRDefault="00207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55pt;height:23.05pt" o:bullet="t">
        <v:imagedata r:id="rId1" o:title="art1A8B"/>
      </v:shape>
    </w:pict>
  </w:numPicBullet>
  <w:abstractNum w:abstractNumId="0" w15:restartNumberingAfterBreak="0">
    <w:nsid w:val="0A614EA6"/>
    <w:multiLevelType w:val="hybridMultilevel"/>
    <w:tmpl w:val="1BC0DE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2"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0B2841"/>
    <w:multiLevelType w:val="hybridMultilevel"/>
    <w:tmpl w:val="054203C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365BD2"/>
    <w:multiLevelType w:val="hybridMultilevel"/>
    <w:tmpl w:val="D65C1DE2"/>
    <w:lvl w:ilvl="0" w:tplc="F374493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7"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03522E"/>
    <w:multiLevelType w:val="hybridMultilevel"/>
    <w:tmpl w:val="CC883468"/>
    <w:lvl w:ilvl="0" w:tplc="CCAC96A8">
      <w:start w:val="1"/>
      <w:numFmt w:val="bullet"/>
      <w:lvlText w:val="•"/>
      <w:lvlJc w:val="left"/>
      <w:pPr>
        <w:tabs>
          <w:tab w:val="num" w:pos="720"/>
        </w:tabs>
        <w:ind w:left="720" w:hanging="360"/>
      </w:pPr>
      <w:rPr>
        <w:rFonts w:ascii="Arial" w:hAnsi="Arial" w:hint="default"/>
      </w:rPr>
    </w:lvl>
    <w:lvl w:ilvl="1" w:tplc="52FAD9EA">
      <w:start w:val="142"/>
      <w:numFmt w:val="bullet"/>
      <w:lvlText w:val="–"/>
      <w:lvlJc w:val="left"/>
      <w:pPr>
        <w:tabs>
          <w:tab w:val="num" w:pos="1440"/>
        </w:tabs>
        <w:ind w:left="1440" w:hanging="360"/>
      </w:pPr>
      <w:rPr>
        <w:rFonts w:ascii="Arial" w:hAnsi="Arial" w:hint="default"/>
      </w:rPr>
    </w:lvl>
    <w:lvl w:ilvl="2" w:tplc="639E3DA8">
      <w:start w:val="142"/>
      <w:numFmt w:val="bullet"/>
      <w:lvlText w:val="•"/>
      <w:lvlJc w:val="left"/>
      <w:pPr>
        <w:tabs>
          <w:tab w:val="num" w:pos="2160"/>
        </w:tabs>
        <w:ind w:left="2160" w:hanging="360"/>
      </w:pPr>
      <w:rPr>
        <w:rFonts w:ascii="Arial" w:hAnsi="Arial" w:hint="default"/>
      </w:rPr>
    </w:lvl>
    <w:lvl w:ilvl="3" w:tplc="CD2452EC">
      <w:start w:val="142"/>
      <w:numFmt w:val="bullet"/>
      <w:lvlText w:val="–"/>
      <w:lvlJc w:val="left"/>
      <w:pPr>
        <w:tabs>
          <w:tab w:val="num" w:pos="2880"/>
        </w:tabs>
        <w:ind w:left="2880" w:hanging="360"/>
      </w:pPr>
      <w:rPr>
        <w:rFonts w:ascii="Arial" w:hAnsi="Arial" w:hint="default"/>
      </w:rPr>
    </w:lvl>
    <w:lvl w:ilvl="4" w:tplc="9CB0B39E" w:tentative="1">
      <w:start w:val="1"/>
      <w:numFmt w:val="bullet"/>
      <w:lvlText w:val="•"/>
      <w:lvlJc w:val="left"/>
      <w:pPr>
        <w:tabs>
          <w:tab w:val="num" w:pos="3600"/>
        </w:tabs>
        <w:ind w:left="3600" w:hanging="360"/>
      </w:pPr>
      <w:rPr>
        <w:rFonts w:ascii="Arial" w:hAnsi="Arial" w:hint="default"/>
      </w:rPr>
    </w:lvl>
    <w:lvl w:ilvl="5" w:tplc="27EA8252" w:tentative="1">
      <w:start w:val="1"/>
      <w:numFmt w:val="bullet"/>
      <w:lvlText w:val="•"/>
      <w:lvlJc w:val="left"/>
      <w:pPr>
        <w:tabs>
          <w:tab w:val="num" w:pos="4320"/>
        </w:tabs>
        <w:ind w:left="4320" w:hanging="360"/>
      </w:pPr>
      <w:rPr>
        <w:rFonts w:ascii="Arial" w:hAnsi="Arial" w:hint="default"/>
      </w:rPr>
    </w:lvl>
    <w:lvl w:ilvl="6" w:tplc="1F763288" w:tentative="1">
      <w:start w:val="1"/>
      <w:numFmt w:val="bullet"/>
      <w:lvlText w:val="•"/>
      <w:lvlJc w:val="left"/>
      <w:pPr>
        <w:tabs>
          <w:tab w:val="num" w:pos="5040"/>
        </w:tabs>
        <w:ind w:left="5040" w:hanging="360"/>
      </w:pPr>
      <w:rPr>
        <w:rFonts w:ascii="Arial" w:hAnsi="Arial" w:hint="default"/>
      </w:rPr>
    </w:lvl>
    <w:lvl w:ilvl="7" w:tplc="EE64F98C" w:tentative="1">
      <w:start w:val="1"/>
      <w:numFmt w:val="bullet"/>
      <w:lvlText w:val="•"/>
      <w:lvlJc w:val="left"/>
      <w:pPr>
        <w:tabs>
          <w:tab w:val="num" w:pos="5760"/>
        </w:tabs>
        <w:ind w:left="5760" w:hanging="360"/>
      </w:pPr>
      <w:rPr>
        <w:rFonts w:ascii="Arial" w:hAnsi="Arial" w:hint="default"/>
      </w:rPr>
    </w:lvl>
    <w:lvl w:ilvl="8" w:tplc="1E6696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A3AB9"/>
    <w:multiLevelType w:val="hybridMultilevel"/>
    <w:tmpl w:val="1CAC4834"/>
    <w:lvl w:ilvl="0" w:tplc="D1681DDC">
      <w:start w:val="14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324EAC"/>
    <w:multiLevelType w:val="hybridMultilevel"/>
    <w:tmpl w:val="CB72939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12"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104499"/>
    <w:multiLevelType w:val="hybridMultilevel"/>
    <w:tmpl w:val="B96274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6" w15:restartNumberingAfterBreak="0">
    <w:nsid w:val="2C114B4F"/>
    <w:multiLevelType w:val="hybridMultilevel"/>
    <w:tmpl w:val="AB68554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8090005">
      <w:start w:val="8"/>
      <w:numFmt w:val="bullet"/>
      <w:lvlText w:val="-"/>
      <w:lvlJc w:val="left"/>
      <w:pPr>
        <w:ind w:left="1680" w:hanging="420"/>
      </w:pPr>
      <w:rPr>
        <w:rFonts w:ascii="Times New Roman" w:eastAsia="ＭＳ 明朝" w:hAnsi="Times New Roman" w:cs="Times New Roman" w:hint="default"/>
        <w:lang w:val="en-GB"/>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50676E"/>
    <w:multiLevelType w:val="hybridMultilevel"/>
    <w:tmpl w:val="CC64C73E"/>
    <w:lvl w:ilvl="0" w:tplc="48066054">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0363DB8"/>
    <w:multiLevelType w:val="hybridMultilevel"/>
    <w:tmpl w:val="EF10FEE4"/>
    <w:lvl w:ilvl="0" w:tplc="1E76F5A8">
      <w:start w:val="1"/>
      <w:numFmt w:val="bullet"/>
      <w:lvlText w:val="•"/>
      <w:lvlJc w:val="left"/>
      <w:pPr>
        <w:tabs>
          <w:tab w:val="num" w:pos="720"/>
        </w:tabs>
        <w:ind w:left="720" w:hanging="360"/>
      </w:pPr>
      <w:rPr>
        <w:rFonts w:ascii="Arial" w:hAnsi="Arial" w:hint="default"/>
      </w:rPr>
    </w:lvl>
    <w:lvl w:ilvl="1" w:tplc="D1681DDC">
      <w:start w:val="142"/>
      <w:numFmt w:val="bullet"/>
      <w:lvlText w:val="–"/>
      <w:lvlJc w:val="left"/>
      <w:pPr>
        <w:tabs>
          <w:tab w:val="num" w:pos="1440"/>
        </w:tabs>
        <w:ind w:left="1440" w:hanging="360"/>
      </w:pPr>
      <w:rPr>
        <w:rFonts w:ascii="Arial" w:hAnsi="Arial" w:hint="default"/>
      </w:rPr>
    </w:lvl>
    <w:lvl w:ilvl="2" w:tplc="DB1A3588">
      <w:start w:val="142"/>
      <w:numFmt w:val="bullet"/>
      <w:lvlText w:val="•"/>
      <w:lvlJc w:val="left"/>
      <w:pPr>
        <w:tabs>
          <w:tab w:val="num" w:pos="2160"/>
        </w:tabs>
        <w:ind w:left="2160" w:hanging="360"/>
      </w:pPr>
      <w:rPr>
        <w:rFonts w:ascii="Arial" w:hAnsi="Arial" w:hint="default"/>
      </w:rPr>
    </w:lvl>
    <w:lvl w:ilvl="3" w:tplc="22882A60">
      <w:start w:val="142"/>
      <w:numFmt w:val="bullet"/>
      <w:lvlText w:val="–"/>
      <w:lvlJc w:val="left"/>
      <w:pPr>
        <w:tabs>
          <w:tab w:val="num" w:pos="2880"/>
        </w:tabs>
        <w:ind w:left="2880" w:hanging="360"/>
      </w:pPr>
      <w:rPr>
        <w:rFonts w:ascii="Arial" w:hAnsi="Arial" w:hint="default"/>
      </w:rPr>
    </w:lvl>
    <w:lvl w:ilvl="4" w:tplc="F04C1588" w:tentative="1">
      <w:start w:val="1"/>
      <w:numFmt w:val="bullet"/>
      <w:lvlText w:val="•"/>
      <w:lvlJc w:val="left"/>
      <w:pPr>
        <w:tabs>
          <w:tab w:val="num" w:pos="3600"/>
        </w:tabs>
        <w:ind w:left="3600" w:hanging="360"/>
      </w:pPr>
      <w:rPr>
        <w:rFonts w:ascii="Arial" w:hAnsi="Arial" w:hint="default"/>
      </w:rPr>
    </w:lvl>
    <w:lvl w:ilvl="5" w:tplc="453EC4D2" w:tentative="1">
      <w:start w:val="1"/>
      <w:numFmt w:val="bullet"/>
      <w:lvlText w:val="•"/>
      <w:lvlJc w:val="left"/>
      <w:pPr>
        <w:tabs>
          <w:tab w:val="num" w:pos="4320"/>
        </w:tabs>
        <w:ind w:left="4320" w:hanging="360"/>
      </w:pPr>
      <w:rPr>
        <w:rFonts w:ascii="Arial" w:hAnsi="Arial" w:hint="default"/>
      </w:rPr>
    </w:lvl>
    <w:lvl w:ilvl="6" w:tplc="35EACE0A" w:tentative="1">
      <w:start w:val="1"/>
      <w:numFmt w:val="bullet"/>
      <w:lvlText w:val="•"/>
      <w:lvlJc w:val="left"/>
      <w:pPr>
        <w:tabs>
          <w:tab w:val="num" w:pos="5040"/>
        </w:tabs>
        <w:ind w:left="5040" w:hanging="360"/>
      </w:pPr>
      <w:rPr>
        <w:rFonts w:ascii="Arial" w:hAnsi="Arial" w:hint="default"/>
      </w:rPr>
    </w:lvl>
    <w:lvl w:ilvl="7" w:tplc="E5C68C1A" w:tentative="1">
      <w:start w:val="1"/>
      <w:numFmt w:val="bullet"/>
      <w:lvlText w:val="•"/>
      <w:lvlJc w:val="left"/>
      <w:pPr>
        <w:tabs>
          <w:tab w:val="num" w:pos="5760"/>
        </w:tabs>
        <w:ind w:left="5760" w:hanging="360"/>
      </w:pPr>
      <w:rPr>
        <w:rFonts w:ascii="Arial" w:hAnsi="Arial" w:hint="default"/>
      </w:rPr>
    </w:lvl>
    <w:lvl w:ilvl="8" w:tplc="5AC234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9A2122"/>
    <w:multiLevelType w:val="hybridMultilevel"/>
    <w:tmpl w:val="A0A08AE2"/>
    <w:lvl w:ilvl="0" w:tplc="A0A67558">
      <w:start w:val="1"/>
      <w:numFmt w:val="bullet"/>
      <w:lvlText w:val="•"/>
      <w:lvlJc w:val="left"/>
      <w:pPr>
        <w:tabs>
          <w:tab w:val="num" w:pos="720"/>
        </w:tabs>
        <w:ind w:left="720" w:hanging="360"/>
      </w:pPr>
      <w:rPr>
        <w:rFonts w:ascii="Arial" w:hAnsi="Arial" w:hint="default"/>
      </w:rPr>
    </w:lvl>
    <w:lvl w:ilvl="1" w:tplc="349EE446">
      <w:start w:val="142"/>
      <w:numFmt w:val="bullet"/>
      <w:lvlText w:val="–"/>
      <w:lvlJc w:val="left"/>
      <w:pPr>
        <w:tabs>
          <w:tab w:val="num" w:pos="1440"/>
        </w:tabs>
        <w:ind w:left="1440" w:hanging="360"/>
      </w:pPr>
      <w:rPr>
        <w:rFonts w:ascii="Arial" w:hAnsi="Arial" w:hint="default"/>
      </w:rPr>
    </w:lvl>
    <w:lvl w:ilvl="2" w:tplc="D32CBD9E">
      <w:start w:val="142"/>
      <w:numFmt w:val="bullet"/>
      <w:lvlText w:val="•"/>
      <w:lvlJc w:val="left"/>
      <w:pPr>
        <w:tabs>
          <w:tab w:val="num" w:pos="2160"/>
        </w:tabs>
        <w:ind w:left="2160" w:hanging="360"/>
      </w:pPr>
      <w:rPr>
        <w:rFonts w:ascii="Arial" w:hAnsi="Arial" w:hint="default"/>
      </w:rPr>
    </w:lvl>
    <w:lvl w:ilvl="3" w:tplc="D124F5BC" w:tentative="1">
      <w:start w:val="1"/>
      <w:numFmt w:val="bullet"/>
      <w:lvlText w:val="•"/>
      <w:lvlJc w:val="left"/>
      <w:pPr>
        <w:tabs>
          <w:tab w:val="num" w:pos="2880"/>
        </w:tabs>
        <w:ind w:left="2880" w:hanging="360"/>
      </w:pPr>
      <w:rPr>
        <w:rFonts w:ascii="Arial" w:hAnsi="Arial" w:hint="default"/>
      </w:rPr>
    </w:lvl>
    <w:lvl w:ilvl="4" w:tplc="E4286EF8" w:tentative="1">
      <w:start w:val="1"/>
      <w:numFmt w:val="bullet"/>
      <w:lvlText w:val="•"/>
      <w:lvlJc w:val="left"/>
      <w:pPr>
        <w:tabs>
          <w:tab w:val="num" w:pos="3600"/>
        </w:tabs>
        <w:ind w:left="3600" w:hanging="360"/>
      </w:pPr>
      <w:rPr>
        <w:rFonts w:ascii="Arial" w:hAnsi="Arial" w:hint="default"/>
      </w:rPr>
    </w:lvl>
    <w:lvl w:ilvl="5" w:tplc="A746A972" w:tentative="1">
      <w:start w:val="1"/>
      <w:numFmt w:val="bullet"/>
      <w:lvlText w:val="•"/>
      <w:lvlJc w:val="left"/>
      <w:pPr>
        <w:tabs>
          <w:tab w:val="num" w:pos="4320"/>
        </w:tabs>
        <w:ind w:left="4320" w:hanging="360"/>
      </w:pPr>
      <w:rPr>
        <w:rFonts w:ascii="Arial" w:hAnsi="Arial" w:hint="default"/>
      </w:rPr>
    </w:lvl>
    <w:lvl w:ilvl="6" w:tplc="00EEFC28" w:tentative="1">
      <w:start w:val="1"/>
      <w:numFmt w:val="bullet"/>
      <w:lvlText w:val="•"/>
      <w:lvlJc w:val="left"/>
      <w:pPr>
        <w:tabs>
          <w:tab w:val="num" w:pos="5040"/>
        </w:tabs>
        <w:ind w:left="5040" w:hanging="360"/>
      </w:pPr>
      <w:rPr>
        <w:rFonts w:ascii="Arial" w:hAnsi="Arial" w:hint="default"/>
      </w:rPr>
    </w:lvl>
    <w:lvl w:ilvl="7" w:tplc="3940AD3C" w:tentative="1">
      <w:start w:val="1"/>
      <w:numFmt w:val="bullet"/>
      <w:lvlText w:val="•"/>
      <w:lvlJc w:val="left"/>
      <w:pPr>
        <w:tabs>
          <w:tab w:val="num" w:pos="5760"/>
        </w:tabs>
        <w:ind w:left="5760" w:hanging="360"/>
      </w:pPr>
      <w:rPr>
        <w:rFonts w:ascii="Arial" w:hAnsi="Arial" w:hint="default"/>
      </w:rPr>
    </w:lvl>
    <w:lvl w:ilvl="8" w:tplc="5D96CA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DF21DF9"/>
    <w:multiLevelType w:val="hybridMultilevel"/>
    <w:tmpl w:val="2D3E0562"/>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5"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F41A1C"/>
    <w:multiLevelType w:val="hybridMultilevel"/>
    <w:tmpl w:val="99F2796C"/>
    <w:lvl w:ilvl="0" w:tplc="87A64AA0">
      <w:start w:val="1"/>
      <w:numFmt w:val="bullet"/>
      <w:lvlText w:val="•"/>
      <w:lvlJc w:val="left"/>
      <w:pPr>
        <w:tabs>
          <w:tab w:val="num" w:pos="720"/>
        </w:tabs>
        <w:ind w:left="720" w:hanging="360"/>
      </w:pPr>
      <w:rPr>
        <w:rFonts w:ascii="Arial" w:hAnsi="Arial" w:hint="default"/>
      </w:rPr>
    </w:lvl>
    <w:lvl w:ilvl="1" w:tplc="3B7A408C">
      <w:start w:val="110"/>
      <w:numFmt w:val="bullet"/>
      <w:lvlText w:val="–"/>
      <w:lvlJc w:val="left"/>
      <w:pPr>
        <w:tabs>
          <w:tab w:val="num" w:pos="1440"/>
        </w:tabs>
        <w:ind w:left="1440" w:hanging="360"/>
      </w:pPr>
      <w:rPr>
        <w:rFonts w:ascii="Arial" w:hAnsi="Arial" w:hint="default"/>
      </w:rPr>
    </w:lvl>
    <w:lvl w:ilvl="2" w:tplc="B322A4C8">
      <w:start w:val="110"/>
      <w:numFmt w:val="bullet"/>
      <w:lvlText w:val="•"/>
      <w:lvlJc w:val="left"/>
      <w:pPr>
        <w:tabs>
          <w:tab w:val="num" w:pos="2160"/>
        </w:tabs>
        <w:ind w:left="2160" w:hanging="360"/>
      </w:pPr>
      <w:rPr>
        <w:rFonts w:ascii="Arial" w:hAnsi="Arial" w:hint="default"/>
      </w:rPr>
    </w:lvl>
    <w:lvl w:ilvl="3" w:tplc="FE0CD072">
      <w:start w:val="110"/>
      <w:numFmt w:val="bullet"/>
      <w:lvlText w:val="–"/>
      <w:lvlJc w:val="left"/>
      <w:pPr>
        <w:tabs>
          <w:tab w:val="num" w:pos="2880"/>
        </w:tabs>
        <w:ind w:left="2880" w:hanging="360"/>
      </w:pPr>
      <w:rPr>
        <w:rFonts w:ascii="Arial" w:hAnsi="Arial" w:hint="default"/>
      </w:rPr>
    </w:lvl>
    <w:lvl w:ilvl="4" w:tplc="1CC04BFE">
      <w:start w:val="110"/>
      <w:numFmt w:val="bullet"/>
      <w:lvlText w:val="»"/>
      <w:lvlJc w:val="left"/>
      <w:pPr>
        <w:tabs>
          <w:tab w:val="num" w:pos="3600"/>
        </w:tabs>
        <w:ind w:left="3600" w:hanging="360"/>
      </w:pPr>
      <w:rPr>
        <w:rFonts w:ascii="Arial" w:hAnsi="Arial" w:hint="default"/>
      </w:rPr>
    </w:lvl>
    <w:lvl w:ilvl="5" w:tplc="E46A447C" w:tentative="1">
      <w:start w:val="1"/>
      <w:numFmt w:val="bullet"/>
      <w:lvlText w:val="•"/>
      <w:lvlJc w:val="left"/>
      <w:pPr>
        <w:tabs>
          <w:tab w:val="num" w:pos="4320"/>
        </w:tabs>
        <w:ind w:left="4320" w:hanging="360"/>
      </w:pPr>
      <w:rPr>
        <w:rFonts w:ascii="Arial" w:hAnsi="Arial" w:hint="default"/>
      </w:rPr>
    </w:lvl>
    <w:lvl w:ilvl="6" w:tplc="D7988B9C" w:tentative="1">
      <w:start w:val="1"/>
      <w:numFmt w:val="bullet"/>
      <w:lvlText w:val="•"/>
      <w:lvlJc w:val="left"/>
      <w:pPr>
        <w:tabs>
          <w:tab w:val="num" w:pos="5040"/>
        </w:tabs>
        <w:ind w:left="5040" w:hanging="360"/>
      </w:pPr>
      <w:rPr>
        <w:rFonts w:ascii="Arial" w:hAnsi="Arial" w:hint="default"/>
      </w:rPr>
    </w:lvl>
    <w:lvl w:ilvl="7" w:tplc="64824E8A" w:tentative="1">
      <w:start w:val="1"/>
      <w:numFmt w:val="bullet"/>
      <w:lvlText w:val="•"/>
      <w:lvlJc w:val="left"/>
      <w:pPr>
        <w:tabs>
          <w:tab w:val="num" w:pos="5760"/>
        </w:tabs>
        <w:ind w:left="5760" w:hanging="360"/>
      </w:pPr>
      <w:rPr>
        <w:rFonts w:ascii="Arial" w:hAnsi="Arial" w:hint="default"/>
      </w:rPr>
    </w:lvl>
    <w:lvl w:ilvl="8" w:tplc="7E225A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8"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5740C5"/>
    <w:multiLevelType w:val="hybridMultilevel"/>
    <w:tmpl w:val="1F6A6FEA"/>
    <w:lvl w:ilvl="0" w:tplc="48066054">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2"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61F27F5"/>
    <w:multiLevelType w:val="hybridMultilevel"/>
    <w:tmpl w:val="838AB20A"/>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78CBA24">
      <w:start w:val="2"/>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520931"/>
    <w:multiLevelType w:val="hybridMultilevel"/>
    <w:tmpl w:val="92AE8124"/>
    <w:lvl w:ilvl="0" w:tplc="D6AC02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9"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41"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0774CEC"/>
    <w:multiLevelType w:val="hybridMultilevel"/>
    <w:tmpl w:val="97446F8C"/>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5" w15:restartNumberingAfterBreak="0">
    <w:nsid w:val="78D0101E"/>
    <w:multiLevelType w:val="hybridMultilevel"/>
    <w:tmpl w:val="1EA4E1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27"/>
  </w:num>
  <w:num w:numId="3">
    <w:abstractNumId w:val="31"/>
  </w:num>
  <w:num w:numId="4">
    <w:abstractNumId w:val="3"/>
  </w:num>
  <w:num w:numId="5">
    <w:abstractNumId w:val="38"/>
  </w:num>
  <w:num w:numId="6">
    <w:abstractNumId w:val="36"/>
  </w:num>
  <w:num w:numId="7">
    <w:abstractNumId w:val="24"/>
  </w:num>
  <w:num w:numId="8">
    <w:abstractNumId w:val="37"/>
  </w:num>
  <w:num w:numId="9">
    <w:abstractNumId w:val="35"/>
  </w:num>
  <w:num w:numId="10">
    <w:abstractNumId w:val="14"/>
  </w:num>
  <w:num w:numId="11">
    <w:abstractNumId w:val="44"/>
  </w:num>
  <w:num w:numId="12">
    <w:abstractNumId w:val="21"/>
  </w:num>
  <w:num w:numId="13">
    <w:abstractNumId w:val="23"/>
  </w:num>
  <w:num w:numId="14">
    <w:abstractNumId w:val="32"/>
  </w:num>
  <w:num w:numId="15">
    <w:abstractNumId w:val="1"/>
  </w:num>
  <w:num w:numId="16">
    <w:abstractNumId w:val="15"/>
  </w:num>
  <w:num w:numId="17">
    <w:abstractNumId w:val="20"/>
  </w:num>
  <w:num w:numId="18">
    <w:abstractNumId w:val="11"/>
  </w:num>
  <w:num w:numId="19">
    <w:abstractNumId w:val="33"/>
  </w:num>
  <w:num w:numId="20">
    <w:abstractNumId w:val="40"/>
  </w:num>
  <w:num w:numId="21">
    <w:abstractNumId w:val="6"/>
  </w:num>
  <w:num w:numId="22">
    <w:abstractNumId w:val="25"/>
  </w:num>
  <w:num w:numId="23">
    <w:abstractNumId w:val="28"/>
  </w:num>
  <w:num w:numId="24">
    <w:abstractNumId w:val="12"/>
  </w:num>
  <w:num w:numId="25">
    <w:abstractNumId w:val="41"/>
  </w:num>
  <w:num w:numId="26">
    <w:abstractNumId w:val="43"/>
  </w:num>
  <w:num w:numId="27">
    <w:abstractNumId w:val="7"/>
  </w:num>
  <w:num w:numId="28">
    <w:abstractNumId w:val="39"/>
  </w:num>
  <w:num w:numId="29">
    <w:abstractNumId w:val="19"/>
  </w:num>
  <w:num w:numId="30">
    <w:abstractNumId w:val="18"/>
  </w:num>
  <w:num w:numId="31">
    <w:abstractNumId w:val="8"/>
  </w:num>
  <w:num w:numId="32">
    <w:abstractNumId w:val="16"/>
  </w:num>
  <w:num w:numId="33">
    <w:abstractNumId w:val="5"/>
  </w:num>
  <w:num w:numId="34">
    <w:abstractNumId w:val="43"/>
  </w:num>
  <w:num w:numId="35">
    <w:abstractNumId w:val="10"/>
  </w:num>
  <w:num w:numId="36">
    <w:abstractNumId w:val="0"/>
  </w:num>
  <w:num w:numId="37">
    <w:abstractNumId w:val="42"/>
  </w:num>
  <w:num w:numId="38">
    <w:abstractNumId w:val="22"/>
  </w:num>
  <w:num w:numId="39">
    <w:abstractNumId w:val="9"/>
  </w:num>
  <w:num w:numId="40">
    <w:abstractNumId w:val="45"/>
  </w:num>
  <w:num w:numId="41">
    <w:abstractNumId w:val="4"/>
  </w:num>
  <w:num w:numId="42">
    <w:abstractNumId w:val="17"/>
  </w:num>
  <w:num w:numId="43">
    <w:abstractNumId w:val="29"/>
  </w:num>
  <w:num w:numId="44">
    <w:abstractNumId w:val="30"/>
  </w:num>
  <w:num w:numId="45">
    <w:abstractNumId w:val="13"/>
  </w:num>
  <w:num w:numId="46">
    <w:abstractNumId w:val="26"/>
  </w:num>
  <w:num w:numId="47">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7948"/>
    <w:rsid w:val="0001150A"/>
    <w:rsid w:val="000128F2"/>
    <w:rsid w:val="00016166"/>
    <w:rsid w:val="00017799"/>
    <w:rsid w:val="0002036D"/>
    <w:rsid w:val="00020852"/>
    <w:rsid w:val="0002191D"/>
    <w:rsid w:val="00021E68"/>
    <w:rsid w:val="000233B8"/>
    <w:rsid w:val="000266A0"/>
    <w:rsid w:val="000300C8"/>
    <w:rsid w:val="00030E6C"/>
    <w:rsid w:val="0003154D"/>
    <w:rsid w:val="00031C1D"/>
    <w:rsid w:val="0003248B"/>
    <w:rsid w:val="000419BA"/>
    <w:rsid w:val="00044218"/>
    <w:rsid w:val="000448C2"/>
    <w:rsid w:val="000456D7"/>
    <w:rsid w:val="00045CBD"/>
    <w:rsid w:val="00046B93"/>
    <w:rsid w:val="00047943"/>
    <w:rsid w:val="00047DD9"/>
    <w:rsid w:val="0005300C"/>
    <w:rsid w:val="0005300E"/>
    <w:rsid w:val="000612D1"/>
    <w:rsid w:val="000621A8"/>
    <w:rsid w:val="00064B3E"/>
    <w:rsid w:val="00064F90"/>
    <w:rsid w:val="00065F1C"/>
    <w:rsid w:val="00066891"/>
    <w:rsid w:val="0006768C"/>
    <w:rsid w:val="00071032"/>
    <w:rsid w:val="000720F8"/>
    <w:rsid w:val="00073860"/>
    <w:rsid w:val="0007560A"/>
    <w:rsid w:val="00075B66"/>
    <w:rsid w:val="000766B3"/>
    <w:rsid w:val="000767DF"/>
    <w:rsid w:val="000820DA"/>
    <w:rsid w:val="000840C6"/>
    <w:rsid w:val="000842D0"/>
    <w:rsid w:val="0008626C"/>
    <w:rsid w:val="00087322"/>
    <w:rsid w:val="0008735A"/>
    <w:rsid w:val="00087BBB"/>
    <w:rsid w:val="000904A4"/>
    <w:rsid w:val="000911E4"/>
    <w:rsid w:val="00093E7E"/>
    <w:rsid w:val="00095795"/>
    <w:rsid w:val="00097D22"/>
    <w:rsid w:val="000A033A"/>
    <w:rsid w:val="000A2C7E"/>
    <w:rsid w:val="000A2D0B"/>
    <w:rsid w:val="000A45AC"/>
    <w:rsid w:val="000A6235"/>
    <w:rsid w:val="000A65BC"/>
    <w:rsid w:val="000A7F9C"/>
    <w:rsid w:val="000B0E72"/>
    <w:rsid w:val="000B314B"/>
    <w:rsid w:val="000B54A3"/>
    <w:rsid w:val="000B5833"/>
    <w:rsid w:val="000B6115"/>
    <w:rsid w:val="000B6723"/>
    <w:rsid w:val="000C1BC4"/>
    <w:rsid w:val="000C20DB"/>
    <w:rsid w:val="000C2D28"/>
    <w:rsid w:val="000C3691"/>
    <w:rsid w:val="000C37E4"/>
    <w:rsid w:val="000C50B1"/>
    <w:rsid w:val="000C5893"/>
    <w:rsid w:val="000D0AFE"/>
    <w:rsid w:val="000D1264"/>
    <w:rsid w:val="000D1F67"/>
    <w:rsid w:val="000D4510"/>
    <w:rsid w:val="000D5153"/>
    <w:rsid w:val="000D6CFC"/>
    <w:rsid w:val="000E01D4"/>
    <w:rsid w:val="000E198C"/>
    <w:rsid w:val="000E1D6A"/>
    <w:rsid w:val="000E434A"/>
    <w:rsid w:val="000E441C"/>
    <w:rsid w:val="000E5421"/>
    <w:rsid w:val="000E6484"/>
    <w:rsid w:val="000E6DEC"/>
    <w:rsid w:val="000E7399"/>
    <w:rsid w:val="000F0698"/>
    <w:rsid w:val="000F09FF"/>
    <w:rsid w:val="000F22CE"/>
    <w:rsid w:val="000F3C2A"/>
    <w:rsid w:val="000F5102"/>
    <w:rsid w:val="000F62E9"/>
    <w:rsid w:val="000F6F65"/>
    <w:rsid w:val="0010127A"/>
    <w:rsid w:val="00105B7F"/>
    <w:rsid w:val="00106A9F"/>
    <w:rsid w:val="001072A8"/>
    <w:rsid w:val="001138F8"/>
    <w:rsid w:val="0011424E"/>
    <w:rsid w:val="00115B49"/>
    <w:rsid w:val="00117291"/>
    <w:rsid w:val="001215D4"/>
    <w:rsid w:val="00121D4E"/>
    <w:rsid w:val="00123571"/>
    <w:rsid w:val="0012371D"/>
    <w:rsid w:val="00123B5C"/>
    <w:rsid w:val="00124082"/>
    <w:rsid w:val="00127C99"/>
    <w:rsid w:val="001301B1"/>
    <w:rsid w:val="001305C5"/>
    <w:rsid w:val="00130E89"/>
    <w:rsid w:val="00132D36"/>
    <w:rsid w:val="00134CB5"/>
    <w:rsid w:val="00141A2F"/>
    <w:rsid w:val="00142771"/>
    <w:rsid w:val="00142A5A"/>
    <w:rsid w:val="00145505"/>
    <w:rsid w:val="001510D7"/>
    <w:rsid w:val="00152262"/>
    <w:rsid w:val="00153528"/>
    <w:rsid w:val="00160A47"/>
    <w:rsid w:val="00160B00"/>
    <w:rsid w:val="00162698"/>
    <w:rsid w:val="00162F78"/>
    <w:rsid w:val="001643AC"/>
    <w:rsid w:val="00170344"/>
    <w:rsid w:val="001708D0"/>
    <w:rsid w:val="00171D07"/>
    <w:rsid w:val="00174376"/>
    <w:rsid w:val="0017516C"/>
    <w:rsid w:val="00175AB9"/>
    <w:rsid w:val="00180530"/>
    <w:rsid w:val="00181060"/>
    <w:rsid w:val="00182304"/>
    <w:rsid w:val="00182A19"/>
    <w:rsid w:val="0018379B"/>
    <w:rsid w:val="0018517B"/>
    <w:rsid w:val="0018585B"/>
    <w:rsid w:val="00185F72"/>
    <w:rsid w:val="001876F1"/>
    <w:rsid w:val="00190224"/>
    <w:rsid w:val="00192CE3"/>
    <w:rsid w:val="00193116"/>
    <w:rsid w:val="001A08AA"/>
    <w:rsid w:val="001A0FFB"/>
    <w:rsid w:val="001A108B"/>
    <w:rsid w:val="001A2439"/>
    <w:rsid w:val="001A3120"/>
    <w:rsid w:val="001B0237"/>
    <w:rsid w:val="001B1C3C"/>
    <w:rsid w:val="001B1CBD"/>
    <w:rsid w:val="001B3190"/>
    <w:rsid w:val="001C2AB7"/>
    <w:rsid w:val="001C3A35"/>
    <w:rsid w:val="001C3EF8"/>
    <w:rsid w:val="001C52C7"/>
    <w:rsid w:val="001C602C"/>
    <w:rsid w:val="001C67F1"/>
    <w:rsid w:val="001C7645"/>
    <w:rsid w:val="001D5FAC"/>
    <w:rsid w:val="001D61DA"/>
    <w:rsid w:val="001D6D1A"/>
    <w:rsid w:val="001E0240"/>
    <w:rsid w:val="001E1152"/>
    <w:rsid w:val="001E7AB9"/>
    <w:rsid w:val="001F2D35"/>
    <w:rsid w:val="001F51BB"/>
    <w:rsid w:val="002029A6"/>
    <w:rsid w:val="0020352D"/>
    <w:rsid w:val="0020374C"/>
    <w:rsid w:val="002045C1"/>
    <w:rsid w:val="00205968"/>
    <w:rsid w:val="0020759E"/>
    <w:rsid w:val="00207DB7"/>
    <w:rsid w:val="002106C8"/>
    <w:rsid w:val="00212373"/>
    <w:rsid w:val="002138EA"/>
    <w:rsid w:val="00214859"/>
    <w:rsid w:val="00214F44"/>
    <w:rsid w:val="00214FBD"/>
    <w:rsid w:val="00222897"/>
    <w:rsid w:val="00222AD3"/>
    <w:rsid w:val="00230C68"/>
    <w:rsid w:val="00231775"/>
    <w:rsid w:val="00231866"/>
    <w:rsid w:val="00232268"/>
    <w:rsid w:val="00232B45"/>
    <w:rsid w:val="00233897"/>
    <w:rsid w:val="00234306"/>
    <w:rsid w:val="0023446F"/>
    <w:rsid w:val="00235127"/>
    <w:rsid w:val="00235394"/>
    <w:rsid w:val="00235E88"/>
    <w:rsid w:val="002363F5"/>
    <w:rsid w:val="0023790B"/>
    <w:rsid w:val="00241C1B"/>
    <w:rsid w:val="00243584"/>
    <w:rsid w:val="00245B6B"/>
    <w:rsid w:val="0025035E"/>
    <w:rsid w:val="00250CB6"/>
    <w:rsid w:val="0025345F"/>
    <w:rsid w:val="00254DE6"/>
    <w:rsid w:val="00257632"/>
    <w:rsid w:val="00260D4B"/>
    <w:rsid w:val="00261198"/>
    <w:rsid w:val="0026179F"/>
    <w:rsid w:val="00261EF2"/>
    <w:rsid w:val="00262278"/>
    <w:rsid w:val="00262618"/>
    <w:rsid w:val="00265053"/>
    <w:rsid w:val="002653EB"/>
    <w:rsid w:val="00266ADB"/>
    <w:rsid w:val="00267570"/>
    <w:rsid w:val="002715D3"/>
    <w:rsid w:val="002716E7"/>
    <w:rsid w:val="00272BC8"/>
    <w:rsid w:val="00274E1A"/>
    <w:rsid w:val="00275B3C"/>
    <w:rsid w:val="0027745D"/>
    <w:rsid w:val="00281980"/>
    <w:rsid w:val="00282213"/>
    <w:rsid w:val="00283084"/>
    <w:rsid w:val="0028309A"/>
    <w:rsid w:val="00284099"/>
    <w:rsid w:val="0028522B"/>
    <w:rsid w:val="00286D85"/>
    <w:rsid w:val="00290654"/>
    <w:rsid w:val="00290810"/>
    <w:rsid w:val="00292C9F"/>
    <w:rsid w:val="002932EB"/>
    <w:rsid w:val="00296B3D"/>
    <w:rsid w:val="002A05B0"/>
    <w:rsid w:val="002A1FF0"/>
    <w:rsid w:val="002A2DB1"/>
    <w:rsid w:val="002A4F2C"/>
    <w:rsid w:val="002A4F8E"/>
    <w:rsid w:val="002A59D3"/>
    <w:rsid w:val="002A5B17"/>
    <w:rsid w:val="002A7A1A"/>
    <w:rsid w:val="002B091A"/>
    <w:rsid w:val="002B10A5"/>
    <w:rsid w:val="002B3853"/>
    <w:rsid w:val="002B4609"/>
    <w:rsid w:val="002C1FC4"/>
    <w:rsid w:val="002C36AF"/>
    <w:rsid w:val="002C4415"/>
    <w:rsid w:val="002C4696"/>
    <w:rsid w:val="002D05DD"/>
    <w:rsid w:val="002D38CE"/>
    <w:rsid w:val="002D44CF"/>
    <w:rsid w:val="002D4648"/>
    <w:rsid w:val="002E08A7"/>
    <w:rsid w:val="002E12A7"/>
    <w:rsid w:val="002E3476"/>
    <w:rsid w:val="002E3666"/>
    <w:rsid w:val="002E775B"/>
    <w:rsid w:val="002F3E51"/>
    <w:rsid w:val="002F4093"/>
    <w:rsid w:val="002F635A"/>
    <w:rsid w:val="002F6C9B"/>
    <w:rsid w:val="002F6EF4"/>
    <w:rsid w:val="002F796C"/>
    <w:rsid w:val="00300C95"/>
    <w:rsid w:val="003016AF"/>
    <w:rsid w:val="0030296C"/>
    <w:rsid w:val="003040AA"/>
    <w:rsid w:val="003047B8"/>
    <w:rsid w:val="00304DAA"/>
    <w:rsid w:val="00304E3F"/>
    <w:rsid w:val="0030578E"/>
    <w:rsid w:val="0030631E"/>
    <w:rsid w:val="00306331"/>
    <w:rsid w:val="00306A6F"/>
    <w:rsid w:val="00312E62"/>
    <w:rsid w:val="003140D7"/>
    <w:rsid w:val="00321785"/>
    <w:rsid w:val="00321BC1"/>
    <w:rsid w:val="003253ED"/>
    <w:rsid w:val="00331476"/>
    <w:rsid w:val="00334170"/>
    <w:rsid w:val="00341E05"/>
    <w:rsid w:val="00341EE1"/>
    <w:rsid w:val="003449E6"/>
    <w:rsid w:val="00345E22"/>
    <w:rsid w:val="003466ED"/>
    <w:rsid w:val="00351C8A"/>
    <w:rsid w:val="003543FA"/>
    <w:rsid w:val="00356B37"/>
    <w:rsid w:val="00361187"/>
    <w:rsid w:val="00361491"/>
    <w:rsid w:val="00362BB6"/>
    <w:rsid w:val="003666F4"/>
    <w:rsid w:val="003667FF"/>
    <w:rsid w:val="00367724"/>
    <w:rsid w:val="003711EA"/>
    <w:rsid w:val="00372085"/>
    <w:rsid w:val="00372B4D"/>
    <w:rsid w:val="0037533A"/>
    <w:rsid w:val="00376440"/>
    <w:rsid w:val="00376882"/>
    <w:rsid w:val="003772F3"/>
    <w:rsid w:val="00381C9C"/>
    <w:rsid w:val="003823D1"/>
    <w:rsid w:val="00384492"/>
    <w:rsid w:val="00394970"/>
    <w:rsid w:val="00395673"/>
    <w:rsid w:val="0039615D"/>
    <w:rsid w:val="00396A8B"/>
    <w:rsid w:val="003A0B5D"/>
    <w:rsid w:val="003A1230"/>
    <w:rsid w:val="003A1829"/>
    <w:rsid w:val="003A377C"/>
    <w:rsid w:val="003A4CB3"/>
    <w:rsid w:val="003A665A"/>
    <w:rsid w:val="003B034C"/>
    <w:rsid w:val="003B3F20"/>
    <w:rsid w:val="003B6D17"/>
    <w:rsid w:val="003C05A5"/>
    <w:rsid w:val="003C2B2E"/>
    <w:rsid w:val="003C3DD0"/>
    <w:rsid w:val="003C55D3"/>
    <w:rsid w:val="003C7323"/>
    <w:rsid w:val="003C74E2"/>
    <w:rsid w:val="003C7541"/>
    <w:rsid w:val="003C785B"/>
    <w:rsid w:val="003D299E"/>
    <w:rsid w:val="003D2B31"/>
    <w:rsid w:val="003D3C70"/>
    <w:rsid w:val="003D42C6"/>
    <w:rsid w:val="003D44E8"/>
    <w:rsid w:val="003D4EAA"/>
    <w:rsid w:val="003D50A9"/>
    <w:rsid w:val="003D5638"/>
    <w:rsid w:val="003D56C3"/>
    <w:rsid w:val="003E1394"/>
    <w:rsid w:val="003E2A46"/>
    <w:rsid w:val="003E2BDE"/>
    <w:rsid w:val="003E3A7C"/>
    <w:rsid w:val="003E604E"/>
    <w:rsid w:val="003E7CAD"/>
    <w:rsid w:val="003F038E"/>
    <w:rsid w:val="003F1D9E"/>
    <w:rsid w:val="003F2E02"/>
    <w:rsid w:val="003F4945"/>
    <w:rsid w:val="003F4CA1"/>
    <w:rsid w:val="003F508C"/>
    <w:rsid w:val="003F51B5"/>
    <w:rsid w:val="003F534C"/>
    <w:rsid w:val="003F6038"/>
    <w:rsid w:val="00400ADD"/>
    <w:rsid w:val="004017C2"/>
    <w:rsid w:val="004022E8"/>
    <w:rsid w:val="0040419A"/>
    <w:rsid w:val="004050EA"/>
    <w:rsid w:val="00406887"/>
    <w:rsid w:val="0040756A"/>
    <w:rsid w:val="0041090A"/>
    <w:rsid w:val="0041130C"/>
    <w:rsid w:val="00411AE4"/>
    <w:rsid w:val="00417F16"/>
    <w:rsid w:val="00421A46"/>
    <w:rsid w:val="00422BAA"/>
    <w:rsid w:val="00423635"/>
    <w:rsid w:val="004237D4"/>
    <w:rsid w:val="00430313"/>
    <w:rsid w:val="00430E86"/>
    <w:rsid w:val="00431856"/>
    <w:rsid w:val="00432377"/>
    <w:rsid w:val="004327E4"/>
    <w:rsid w:val="00433282"/>
    <w:rsid w:val="00433544"/>
    <w:rsid w:val="004361B4"/>
    <w:rsid w:val="0043700D"/>
    <w:rsid w:val="00441C2A"/>
    <w:rsid w:val="004426D5"/>
    <w:rsid w:val="004430CF"/>
    <w:rsid w:val="00443CC6"/>
    <w:rsid w:val="00444225"/>
    <w:rsid w:val="00444509"/>
    <w:rsid w:val="00444D6C"/>
    <w:rsid w:val="00450EF8"/>
    <w:rsid w:val="00453277"/>
    <w:rsid w:val="004543ED"/>
    <w:rsid w:val="004559EC"/>
    <w:rsid w:val="00457475"/>
    <w:rsid w:val="0046402B"/>
    <w:rsid w:val="004645B3"/>
    <w:rsid w:val="00464640"/>
    <w:rsid w:val="00465F13"/>
    <w:rsid w:val="0046699D"/>
    <w:rsid w:val="0048189C"/>
    <w:rsid w:val="0049156D"/>
    <w:rsid w:val="00492C4B"/>
    <w:rsid w:val="00493A50"/>
    <w:rsid w:val="00497809"/>
    <w:rsid w:val="004A0D35"/>
    <w:rsid w:val="004A17C7"/>
    <w:rsid w:val="004A41BD"/>
    <w:rsid w:val="004A55E3"/>
    <w:rsid w:val="004A782C"/>
    <w:rsid w:val="004A7ADF"/>
    <w:rsid w:val="004B1EF8"/>
    <w:rsid w:val="004B38D6"/>
    <w:rsid w:val="004B3EC1"/>
    <w:rsid w:val="004B5CEC"/>
    <w:rsid w:val="004B693D"/>
    <w:rsid w:val="004B7715"/>
    <w:rsid w:val="004B7C86"/>
    <w:rsid w:val="004C2CF2"/>
    <w:rsid w:val="004C58F1"/>
    <w:rsid w:val="004C72B1"/>
    <w:rsid w:val="004D03DB"/>
    <w:rsid w:val="004D072B"/>
    <w:rsid w:val="004D0C02"/>
    <w:rsid w:val="004D1DFD"/>
    <w:rsid w:val="004D2B59"/>
    <w:rsid w:val="004D3B52"/>
    <w:rsid w:val="004D42E8"/>
    <w:rsid w:val="004D521F"/>
    <w:rsid w:val="004D7E24"/>
    <w:rsid w:val="004E2E83"/>
    <w:rsid w:val="004E73B0"/>
    <w:rsid w:val="004F1FAE"/>
    <w:rsid w:val="004F2F68"/>
    <w:rsid w:val="004F6299"/>
    <w:rsid w:val="004F7A3D"/>
    <w:rsid w:val="00501821"/>
    <w:rsid w:val="005024C5"/>
    <w:rsid w:val="00504952"/>
    <w:rsid w:val="00505026"/>
    <w:rsid w:val="00505BFA"/>
    <w:rsid w:val="005060C0"/>
    <w:rsid w:val="005062AD"/>
    <w:rsid w:val="00507D89"/>
    <w:rsid w:val="00510374"/>
    <w:rsid w:val="00512217"/>
    <w:rsid w:val="00514422"/>
    <w:rsid w:val="00515234"/>
    <w:rsid w:val="00517307"/>
    <w:rsid w:val="005173B2"/>
    <w:rsid w:val="00521800"/>
    <w:rsid w:val="00521AAC"/>
    <w:rsid w:val="00521B8C"/>
    <w:rsid w:val="00523FC6"/>
    <w:rsid w:val="00524CA9"/>
    <w:rsid w:val="00526B6F"/>
    <w:rsid w:val="005272AF"/>
    <w:rsid w:val="0053142A"/>
    <w:rsid w:val="00531D45"/>
    <w:rsid w:val="005347FC"/>
    <w:rsid w:val="00535758"/>
    <w:rsid w:val="005401FD"/>
    <w:rsid w:val="00540A87"/>
    <w:rsid w:val="0054117A"/>
    <w:rsid w:val="00544702"/>
    <w:rsid w:val="005479F5"/>
    <w:rsid w:val="00551B83"/>
    <w:rsid w:val="005558CF"/>
    <w:rsid w:val="00556E1D"/>
    <w:rsid w:val="00557978"/>
    <w:rsid w:val="00560492"/>
    <w:rsid w:val="00561D81"/>
    <w:rsid w:val="00561D8D"/>
    <w:rsid w:val="005655DA"/>
    <w:rsid w:val="0056763E"/>
    <w:rsid w:val="00567D03"/>
    <w:rsid w:val="00570EB9"/>
    <w:rsid w:val="005713B7"/>
    <w:rsid w:val="0057169E"/>
    <w:rsid w:val="00573369"/>
    <w:rsid w:val="00576462"/>
    <w:rsid w:val="00577A52"/>
    <w:rsid w:val="00577B45"/>
    <w:rsid w:val="005811BC"/>
    <w:rsid w:val="0058257F"/>
    <w:rsid w:val="00582E3F"/>
    <w:rsid w:val="00585D9E"/>
    <w:rsid w:val="00586C80"/>
    <w:rsid w:val="0058747E"/>
    <w:rsid w:val="005910B3"/>
    <w:rsid w:val="00591A47"/>
    <w:rsid w:val="005927CF"/>
    <w:rsid w:val="00592DE5"/>
    <w:rsid w:val="005939A4"/>
    <w:rsid w:val="00597DA3"/>
    <w:rsid w:val="00597FA8"/>
    <w:rsid w:val="005A1864"/>
    <w:rsid w:val="005A1B40"/>
    <w:rsid w:val="005A56BE"/>
    <w:rsid w:val="005A7306"/>
    <w:rsid w:val="005A7381"/>
    <w:rsid w:val="005A772A"/>
    <w:rsid w:val="005A7892"/>
    <w:rsid w:val="005B207E"/>
    <w:rsid w:val="005B41E8"/>
    <w:rsid w:val="005B5AFC"/>
    <w:rsid w:val="005B5B05"/>
    <w:rsid w:val="005B653A"/>
    <w:rsid w:val="005B7115"/>
    <w:rsid w:val="005C13B7"/>
    <w:rsid w:val="005C40E2"/>
    <w:rsid w:val="005C4C5B"/>
    <w:rsid w:val="005C6516"/>
    <w:rsid w:val="005C667E"/>
    <w:rsid w:val="005C7544"/>
    <w:rsid w:val="005D1F5B"/>
    <w:rsid w:val="005D2248"/>
    <w:rsid w:val="005D3F3A"/>
    <w:rsid w:val="005D47A1"/>
    <w:rsid w:val="005D4B05"/>
    <w:rsid w:val="005D4B67"/>
    <w:rsid w:val="005D5305"/>
    <w:rsid w:val="005D568E"/>
    <w:rsid w:val="005D606F"/>
    <w:rsid w:val="005D6D26"/>
    <w:rsid w:val="005D74E3"/>
    <w:rsid w:val="005D761F"/>
    <w:rsid w:val="005F4A7E"/>
    <w:rsid w:val="005F5A1B"/>
    <w:rsid w:val="00600AD8"/>
    <w:rsid w:val="00603C1C"/>
    <w:rsid w:val="00610D3E"/>
    <w:rsid w:val="00612402"/>
    <w:rsid w:val="006144A8"/>
    <w:rsid w:val="00614537"/>
    <w:rsid w:val="0061646C"/>
    <w:rsid w:val="00621109"/>
    <w:rsid w:val="00621892"/>
    <w:rsid w:val="0062240C"/>
    <w:rsid w:val="006235EE"/>
    <w:rsid w:val="0062498C"/>
    <w:rsid w:val="006301BA"/>
    <w:rsid w:val="0063222A"/>
    <w:rsid w:val="00634095"/>
    <w:rsid w:val="006362FF"/>
    <w:rsid w:val="00636A43"/>
    <w:rsid w:val="006416FA"/>
    <w:rsid w:val="00642564"/>
    <w:rsid w:val="00642D95"/>
    <w:rsid w:val="00642ED4"/>
    <w:rsid w:val="00645857"/>
    <w:rsid w:val="00650609"/>
    <w:rsid w:val="00652CF3"/>
    <w:rsid w:val="00654E66"/>
    <w:rsid w:val="006550A5"/>
    <w:rsid w:val="006566E3"/>
    <w:rsid w:val="00656DF0"/>
    <w:rsid w:val="006579F7"/>
    <w:rsid w:val="006604A7"/>
    <w:rsid w:val="006604E7"/>
    <w:rsid w:val="0066272C"/>
    <w:rsid w:val="00662A9B"/>
    <w:rsid w:val="00662AB0"/>
    <w:rsid w:val="006670DA"/>
    <w:rsid w:val="00670916"/>
    <w:rsid w:val="00671E20"/>
    <w:rsid w:val="00673BA4"/>
    <w:rsid w:val="006746D8"/>
    <w:rsid w:val="00676D1F"/>
    <w:rsid w:val="00677733"/>
    <w:rsid w:val="00680165"/>
    <w:rsid w:val="006803F3"/>
    <w:rsid w:val="0068188E"/>
    <w:rsid w:val="0068235D"/>
    <w:rsid w:val="00685642"/>
    <w:rsid w:val="006856E5"/>
    <w:rsid w:val="00685A73"/>
    <w:rsid w:val="00686ABB"/>
    <w:rsid w:val="00686FBC"/>
    <w:rsid w:val="00693CA7"/>
    <w:rsid w:val="0069720F"/>
    <w:rsid w:val="006A019B"/>
    <w:rsid w:val="006A0BA1"/>
    <w:rsid w:val="006A18D4"/>
    <w:rsid w:val="006A1E00"/>
    <w:rsid w:val="006A3282"/>
    <w:rsid w:val="006A388D"/>
    <w:rsid w:val="006B0D02"/>
    <w:rsid w:val="006B1EDA"/>
    <w:rsid w:val="006B211E"/>
    <w:rsid w:val="006B3906"/>
    <w:rsid w:val="006B41C0"/>
    <w:rsid w:val="006B463E"/>
    <w:rsid w:val="006B46D8"/>
    <w:rsid w:val="006B572C"/>
    <w:rsid w:val="006B61B1"/>
    <w:rsid w:val="006B69C0"/>
    <w:rsid w:val="006B6A9B"/>
    <w:rsid w:val="006B6FF1"/>
    <w:rsid w:val="006B7B74"/>
    <w:rsid w:val="006B7F8A"/>
    <w:rsid w:val="006C3095"/>
    <w:rsid w:val="006C674B"/>
    <w:rsid w:val="006D4225"/>
    <w:rsid w:val="006D47D2"/>
    <w:rsid w:val="006D611D"/>
    <w:rsid w:val="006D77BB"/>
    <w:rsid w:val="006E1144"/>
    <w:rsid w:val="006E1269"/>
    <w:rsid w:val="006E1E48"/>
    <w:rsid w:val="006E2024"/>
    <w:rsid w:val="006E2345"/>
    <w:rsid w:val="006E34D0"/>
    <w:rsid w:val="006E4F62"/>
    <w:rsid w:val="006F2B4E"/>
    <w:rsid w:val="006F5DEF"/>
    <w:rsid w:val="006F691D"/>
    <w:rsid w:val="00705917"/>
    <w:rsid w:val="0070646B"/>
    <w:rsid w:val="007066FA"/>
    <w:rsid w:val="007071FB"/>
    <w:rsid w:val="00707941"/>
    <w:rsid w:val="00712498"/>
    <w:rsid w:val="007128E1"/>
    <w:rsid w:val="00712B9A"/>
    <w:rsid w:val="00712FE7"/>
    <w:rsid w:val="00712FE9"/>
    <w:rsid w:val="00713D69"/>
    <w:rsid w:val="00715BCC"/>
    <w:rsid w:val="00716E9F"/>
    <w:rsid w:val="00720BC7"/>
    <w:rsid w:val="00721FC8"/>
    <w:rsid w:val="00723BD0"/>
    <w:rsid w:val="00724F51"/>
    <w:rsid w:val="007256DD"/>
    <w:rsid w:val="00726D4D"/>
    <w:rsid w:val="00727982"/>
    <w:rsid w:val="00735639"/>
    <w:rsid w:val="007366B9"/>
    <w:rsid w:val="00737597"/>
    <w:rsid w:val="0074030B"/>
    <w:rsid w:val="00740741"/>
    <w:rsid w:val="0074101D"/>
    <w:rsid w:val="00741A10"/>
    <w:rsid w:val="00742689"/>
    <w:rsid w:val="00747A2C"/>
    <w:rsid w:val="00750CEB"/>
    <w:rsid w:val="00752857"/>
    <w:rsid w:val="0075410A"/>
    <w:rsid w:val="00762C4B"/>
    <w:rsid w:val="0076572F"/>
    <w:rsid w:val="00765FC8"/>
    <w:rsid w:val="007661AA"/>
    <w:rsid w:val="007664C6"/>
    <w:rsid w:val="00770473"/>
    <w:rsid w:val="00770490"/>
    <w:rsid w:val="0077358E"/>
    <w:rsid w:val="00774217"/>
    <w:rsid w:val="0077454C"/>
    <w:rsid w:val="00774B4C"/>
    <w:rsid w:val="007755E7"/>
    <w:rsid w:val="007808DE"/>
    <w:rsid w:val="00780A03"/>
    <w:rsid w:val="00781288"/>
    <w:rsid w:val="0078274A"/>
    <w:rsid w:val="007834B7"/>
    <w:rsid w:val="00785196"/>
    <w:rsid w:val="00785654"/>
    <w:rsid w:val="00785BFD"/>
    <w:rsid w:val="00790407"/>
    <w:rsid w:val="00791D9D"/>
    <w:rsid w:val="00793494"/>
    <w:rsid w:val="007A28DC"/>
    <w:rsid w:val="007A3EC2"/>
    <w:rsid w:val="007A446F"/>
    <w:rsid w:val="007A52C4"/>
    <w:rsid w:val="007A6272"/>
    <w:rsid w:val="007B0D50"/>
    <w:rsid w:val="007B0E1D"/>
    <w:rsid w:val="007B1A6E"/>
    <w:rsid w:val="007B209B"/>
    <w:rsid w:val="007B21C5"/>
    <w:rsid w:val="007B319F"/>
    <w:rsid w:val="007B3B93"/>
    <w:rsid w:val="007B505C"/>
    <w:rsid w:val="007C0B20"/>
    <w:rsid w:val="007C1421"/>
    <w:rsid w:val="007C2B61"/>
    <w:rsid w:val="007C3B6C"/>
    <w:rsid w:val="007C3C41"/>
    <w:rsid w:val="007C4E00"/>
    <w:rsid w:val="007C4F66"/>
    <w:rsid w:val="007C742F"/>
    <w:rsid w:val="007C772F"/>
    <w:rsid w:val="007D4E54"/>
    <w:rsid w:val="007D5A9E"/>
    <w:rsid w:val="007D5F23"/>
    <w:rsid w:val="007D6048"/>
    <w:rsid w:val="007D6C01"/>
    <w:rsid w:val="007E1F3B"/>
    <w:rsid w:val="007E4809"/>
    <w:rsid w:val="007E4F9A"/>
    <w:rsid w:val="007E56D8"/>
    <w:rsid w:val="007F015A"/>
    <w:rsid w:val="007F0E1E"/>
    <w:rsid w:val="007F13F5"/>
    <w:rsid w:val="007F182F"/>
    <w:rsid w:val="007F289C"/>
    <w:rsid w:val="007F39F4"/>
    <w:rsid w:val="007F3E56"/>
    <w:rsid w:val="007F628B"/>
    <w:rsid w:val="007F62EA"/>
    <w:rsid w:val="007F700C"/>
    <w:rsid w:val="007F7B65"/>
    <w:rsid w:val="00801953"/>
    <w:rsid w:val="00801967"/>
    <w:rsid w:val="0080248E"/>
    <w:rsid w:val="0080423A"/>
    <w:rsid w:val="008072FF"/>
    <w:rsid w:val="0080788A"/>
    <w:rsid w:val="0081046D"/>
    <w:rsid w:val="00810FB0"/>
    <w:rsid w:val="0081689A"/>
    <w:rsid w:val="00820739"/>
    <w:rsid w:val="008240E1"/>
    <w:rsid w:val="0082583A"/>
    <w:rsid w:val="00826532"/>
    <w:rsid w:val="00827BB1"/>
    <w:rsid w:val="00830D59"/>
    <w:rsid w:val="0083131A"/>
    <w:rsid w:val="008317F9"/>
    <w:rsid w:val="0083389F"/>
    <w:rsid w:val="00835C3C"/>
    <w:rsid w:val="00836C44"/>
    <w:rsid w:val="00842B4F"/>
    <w:rsid w:val="008510F1"/>
    <w:rsid w:val="00852667"/>
    <w:rsid w:val="00853D81"/>
    <w:rsid w:val="008556A6"/>
    <w:rsid w:val="00857BDF"/>
    <w:rsid w:val="00861537"/>
    <w:rsid w:val="008627A1"/>
    <w:rsid w:val="00863EBB"/>
    <w:rsid w:val="00866314"/>
    <w:rsid w:val="0086637F"/>
    <w:rsid w:val="008671F5"/>
    <w:rsid w:val="00871645"/>
    <w:rsid w:val="00872512"/>
    <w:rsid w:val="00872D00"/>
    <w:rsid w:val="00874FE0"/>
    <w:rsid w:val="00875CB4"/>
    <w:rsid w:val="008764E7"/>
    <w:rsid w:val="008836F6"/>
    <w:rsid w:val="00884014"/>
    <w:rsid w:val="00885543"/>
    <w:rsid w:val="00885DDB"/>
    <w:rsid w:val="008867D4"/>
    <w:rsid w:val="008921D3"/>
    <w:rsid w:val="00893454"/>
    <w:rsid w:val="008A0249"/>
    <w:rsid w:val="008A178E"/>
    <w:rsid w:val="008A24BF"/>
    <w:rsid w:val="008A4BA1"/>
    <w:rsid w:val="008B0BED"/>
    <w:rsid w:val="008B0C15"/>
    <w:rsid w:val="008B24BB"/>
    <w:rsid w:val="008B4235"/>
    <w:rsid w:val="008B6A34"/>
    <w:rsid w:val="008B6E98"/>
    <w:rsid w:val="008B7DF8"/>
    <w:rsid w:val="008C400D"/>
    <w:rsid w:val="008C597F"/>
    <w:rsid w:val="008C5EEC"/>
    <w:rsid w:val="008C60E9"/>
    <w:rsid w:val="008D73E1"/>
    <w:rsid w:val="008E0A4B"/>
    <w:rsid w:val="008E18B8"/>
    <w:rsid w:val="008E2663"/>
    <w:rsid w:val="008E314F"/>
    <w:rsid w:val="008E4239"/>
    <w:rsid w:val="008E4A88"/>
    <w:rsid w:val="008E4FC9"/>
    <w:rsid w:val="008E6E75"/>
    <w:rsid w:val="008E715E"/>
    <w:rsid w:val="008F19A5"/>
    <w:rsid w:val="008F2C5A"/>
    <w:rsid w:val="008F4FD4"/>
    <w:rsid w:val="008F616D"/>
    <w:rsid w:val="008F6413"/>
    <w:rsid w:val="008F68CF"/>
    <w:rsid w:val="008F7D93"/>
    <w:rsid w:val="0090028C"/>
    <w:rsid w:val="009019E0"/>
    <w:rsid w:val="00902644"/>
    <w:rsid w:val="00904C88"/>
    <w:rsid w:val="009050A8"/>
    <w:rsid w:val="00906173"/>
    <w:rsid w:val="00906296"/>
    <w:rsid w:val="00906356"/>
    <w:rsid w:val="00906895"/>
    <w:rsid w:val="0090773A"/>
    <w:rsid w:val="009100AC"/>
    <w:rsid w:val="009112A9"/>
    <w:rsid w:val="00912016"/>
    <w:rsid w:val="009147F7"/>
    <w:rsid w:val="00922EBD"/>
    <w:rsid w:val="00923928"/>
    <w:rsid w:val="00925F44"/>
    <w:rsid w:val="00927141"/>
    <w:rsid w:val="00930048"/>
    <w:rsid w:val="00930C81"/>
    <w:rsid w:val="00930D32"/>
    <w:rsid w:val="00931377"/>
    <w:rsid w:val="00931702"/>
    <w:rsid w:val="00931937"/>
    <w:rsid w:val="00933D69"/>
    <w:rsid w:val="00934967"/>
    <w:rsid w:val="00934D4B"/>
    <w:rsid w:val="00935866"/>
    <w:rsid w:val="009403DA"/>
    <w:rsid w:val="00940F15"/>
    <w:rsid w:val="00944AB4"/>
    <w:rsid w:val="00950436"/>
    <w:rsid w:val="0095213F"/>
    <w:rsid w:val="0095748C"/>
    <w:rsid w:val="00960BBA"/>
    <w:rsid w:val="0096268B"/>
    <w:rsid w:val="00965EC6"/>
    <w:rsid w:val="00966889"/>
    <w:rsid w:val="009776DE"/>
    <w:rsid w:val="0098134C"/>
    <w:rsid w:val="009819AE"/>
    <w:rsid w:val="009829B0"/>
    <w:rsid w:val="00983910"/>
    <w:rsid w:val="009839E8"/>
    <w:rsid w:val="00983A27"/>
    <w:rsid w:val="00984ADE"/>
    <w:rsid w:val="009876AD"/>
    <w:rsid w:val="009928D4"/>
    <w:rsid w:val="00996AC8"/>
    <w:rsid w:val="009A1B26"/>
    <w:rsid w:val="009A2280"/>
    <w:rsid w:val="009A2C6C"/>
    <w:rsid w:val="009B1D86"/>
    <w:rsid w:val="009B2CB0"/>
    <w:rsid w:val="009B39E0"/>
    <w:rsid w:val="009B3EC8"/>
    <w:rsid w:val="009B48F1"/>
    <w:rsid w:val="009B6CC1"/>
    <w:rsid w:val="009C0727"/>
    <w:rsid w:val="009C103F"/>
    <w:rsid w:val="009C1AD5"/>
    <w:rsid w:val="009C1FA5"/>
    <w:rsid w:val="009C2D1D"/>
    <w:rsid w:val="009C3018"/>
    <w:rsid w:val="009C3890"/>
    <w:rsid w:val="009C40E1"/>
    <w:rsid w:val="009C4A6F"/>
    <w:rsid w:val="009C628D"/>
    <w:rsid w:val="009C63ED"/>
    <w:rsid w:val="009D0348"/>
    <w:rsid w:val="009D1BE4"/>
    <w:rsid w:val="009D37CA"/>
    <w:rsid w:val="009D5DE0"/>
    <w:rsid w:val="009D62B1"/>
    <w:rsid w:val="009D62E8"/>
    <w:rsid w:val="009E0843"/>
    <w:rsid w:val="009E2929"/>
    <w:rsid w:val="009E5870"/>
    <w:rsid w:val="009E5ED8"/>
    <w:rsid w:val="00A0253A"/>
    <w:rsid w:val="00A035C0"/>
    <w:rsid w:val="00A0535F"/>
    <w:rsid w:val="00A05FD2"/>
    <w:rsid w:val="00A078DF"/>
    <w:rsid w:val="00A126D8"/>
    <w:rsid w:val="00A13DB4"/>
    <w:rsid w:val="00A15089"/>
    <w:rsid w:val="00A17573"/>
    <w:rsid w:val="00A259B0"/>
    <w:rsid w:val="00A33FD3"/>
    <w:rsid w:val="00A34818"/>
    <w:rsid w:val="00A35A6B"/>
    <w:rsid w:val="00A4175F"/>
    <w:rsid w:val="00A50244"/>
    <w:rsid w:val="00A50E31"/>
    <w:rsid w:val="00A53DA9"/>
    <w:rsid w:val="00A55704"/>
    <w:rsid w:val="00A55F4E"/>
    <w:rsid w:val="00A57448"/>
    <w:rsid w:val="00A57ACE"/>
    <w:rsid w:val="00A61831"/>
    <w:rsid w:val="00A63C77"/>
    <w:rsid w:val="00A6446C"/>
    <w:rsid w:val="00A644EF"/>
    <w:rsid w:val="00A653A6"/>
    <w:rsid w:val="00A65439"/>
    <w:rsid w:val="00A66640"/>
    <w:rsid w:val="00A66F72"/>
    <w:rsid w:val="00A712A2"/>
    <w:rsid w:val="00A72864"/>
    <w:rsid w:val="00A73A6E"/>
    <w:rsid w:val="00A73DDE"/>
    <w:rsid w:val="00A75628"/>
    <w:rsid w:val="00A81045"/>
    <w:rsid w:val="00A81933"/>
    <w:rsid w:val="00A81B15"/>
    <w:rsid w:val="00A85234"/>
    <w:rsid w:val="00A85DBC"/>
    <w:rsid w:val="00A87366"/>
    <w:rsid w:val="00A878EF"/>
    <w:rsid w:val="00A939DD"/>
    <w:rsid w:val="00A9433F"/>
    <w:rsid w:val="00A95AAF"/>
    <w:rsid w:val="00A9656B"/>
    <w:rsid w:val="00AA0F2D"/>
    <w:rsid w:val="00AA1146"/>
    <w:rsid w:val="00AA24C1"/>
    <w:rsid w:val="00AA4CA6"/>
    <w:rsid w:val="00AA4DD5"/>
    <w:rsid w:val="00AA5DEE"/>
    <w:rsid w:val="00AB3F85"/>
    <w:rsid w:val="00AC04E6"/>
    <w:rsid w:val="00AC08EA"/>
    <w:rsid w:val="00AC0B13"/>
    <w:rsid w:val="00AC0B5C"/>
    <w:rsid w:val="00AC0EFF"/>
    <w:rsid w:val="00AC12AF"/>
    <w:rsid w:val="00AC2665"/>
    <w:rsid w:val="00AC2EEB"/>
    <w:rsid w:val="00AC5005"/>
    <w:rsid w:val="00AC654A"/>
    <w:rsid w:val="00AC670F"/>
    <w:rsid w:val="00AC6718"/>
    <w:rsid w:val="00AC6B3D"/>
    <w:rsid w:val="00AC6DB8"/>
    <w:rsid w:val="00AD2058"/>
    <w:rsid w:val="00AD5451"/>
    <w:rsid w:val="00AD5FC6"/>
    <w:rsid w:val="00AD6613"/>
    <w:rsid w:val="00AD6D86"/>
    <w:rsid w:val="00AE0161"/>
    <w:rsid w:val="00AE12AD"/>
    <w:rsid w:val="00AE2DD6"/>
    <w:rsid w:val="00AE35E4"/>
    <w:rsid w:val="00AE747D"/>
    <w:rsid w:val="00AE77EC"/>
    <w:rsid w:val="00AF1CC9"/>
    <w:rsid w:val="00AF5AF0"/>
    <w:rsid w:val="00AF7799"/>
    <w:rsid w:val="00B00DBB"/>
    <w:rsid w:val="00B01679"/>
    <w:rsid w:val="00B023B0"/>
    <w:rsid w:val="00B02F68"/>
    <w:rsid w:val="00B03CAE"/>
    <w:rsid w:val="00B05546"/>
    <w:rsid w:val="00B067A5"/>
    <w:rsid w:val="00B06E27"/>
    <w:rsid w:val="00B109D3"/>
    <w:rsid w:val="00B11FAF"/>
    <w:rsid w:val="00B12421"/>
    <w:rsid w:val="00B12FE2"/>
    <w:rsid w:val="00B15E24"/>
    <w:rsid w:val="00B17BF7"/>
    <w:rsid w:val="00B208F2"/>
    <w:rsid w:val="00B22934"/>
    <w:rsid w:val="00B22E92"/>
    <w:rsid w:val="00B309CD"/>
    <w:rsid w:val="00B30F2A"/>
    <w:rsid w:val="00B31FB5"/>
    <w:rsid w:val="00B3223D"/>
    <w:rsid w:val="00B325E8"/>
    <w:rsid w:val="00B32D27"/>
    <w:rsid w:val="00B34988"/>
    <w:rsid w:val="00B3698F"/>
    <w:rsid w:val="00B406C1"/>
    <w:rsid w:val="00B42372"/>
    <w:rsid w:val="00B42C7A"/>
    <w:rsid w:val="00B44009"/>
    <w:rsid w:val="00B4408F"/>
    <w:rsid w:val="00B463E3"/>
    <w:rsid w:val="00B47B48"/>
    <w:rsid w:val="00B5566F"/>
    <w:rsid w:val="00B558AB"/>
    <w:rsid w:val="00B60991"/>
    <w:rsid w:val="00B62D3B"/>
    <w:rsid w:val="00B63607"/>
    <w:rsid w:val="00B64ABD"/>
    <w:rsid w:val="00B7023E"/>
    <w:rsid w:val="00B70989"/>
    <w:rsid w:val="00B71943"/>
    <w:rsid w:val="00B7345A"/>
    <w:rsid w:val="00B73543"/>
    <w:rsid w:val="00B739BA"/>
    <w:rsid w:val="00B80274"/>
    <w:rsid w:val="00B8446C"/>
    <w:rsid w:val="00B847A0"/>
    <w:rsid w:val="00B84970"/>
    <w:rsid w:val="00B87ECE"/>
    <w:rsid w:val="00B91058"/>
    <w:rsid w:val="00B925DD"/>
    <w:rsid w:val="00B92FAA"/>
    <w:rsid w:val="00B95A46"/>
    <w:rsid w:val="00B96D0E"/>
    <w:rsid w:val="00BA1D66"/>
    <w:rsid w:val="00BA74FC"/>
    <w:rsid w:val="00BB087F"/>
    <w:rsid w:val="00BB2A3F"/>
    <w:rsid w:val="00BB4554"/>
    <w:rsid w:val="00BB5FFE"/>
    <w:rsid w:val="00BB6A38"/>
    <w:rsid w:val="00BC40A6"/>
    <w:rsid w:val="00BC4CBB"/>
    <w:rsid w:val="00BC5AE7"/>
    <w:rsid w:val="00BC7FED"/>
    <w:rsid w:val="00BD14EA"/>
    <w:rsid w:val="00BD26A8"/>
    <w:rsid w:val="00BD6064"/>
    <w:rsid w:val="00BD6EB4"/>
    <w:rsid w:val="00BD7B79"/>
    <w:rsid w:val="00BE1672"/>
    <w:rsid w:val="00BE3759"/>
    <w:rsid w:val="00BE48B6"/>
    <w:rsid w:val="00BE6A49"/>
    <w:rsid w:val="00BE7095"/>
    <w:rsid w:val="00BE7509"/>
    <w:rsid w:val="00BE78BD"/>
    <w:rsid w:val="00BF03BB"/>
    <w:rsid w:val="00BF04FB"/>
    <w:rsid w:val="00BF28CB"/>
    <w:rsid w:val="00BF35CC"/>
    <w:rsid w:val="00BF3FDC"/>
    <w:rsid w:val="00BF7F29"/>
    <w:rsid w:val="00BF7F3A"/>
    <w:rsid w:val="00C005B3"/>
    <w:rsid w:val="00C03792"/>
    <w:rsid w:val="00C04118"/>
    <w:rsid w:val="00C0547C"/>
    <w:rsid w:val="00C07A28"/>
    <w:rsid w:val="00C102E7"/>
    <w:rsid w:val="00C137BE"/>
    <w:rsid w:val="00C14859"/>
    <w:rsid w:val="00C16EAA"/>
    <w:rsid w:val="00C20409"/>
    <w:rsid w:val="00C26212"/>
    <w:rsid w:val="00C26EEE"/>
    <w:rsid w:val="00C30EE1"/>
    <w:rsid w:val="00C3193A"/>
    <w:rsid w:val="00C3198F"/>
    <w:rsid w:val="00C329CB"/>
    <w:rsid w:val="00C34F14"/>
    <w:rsid w:val="00C35071"/>
    <w:rsid w:val="00C35609"/>
    <w:rsid w:val="00C36435"/>
    <w:rsid w:val="00C4151D"/>
    <w:rsid w:val="00C42EA1"/>
    <w:rsid w:val="00C43723"/>
    <w:rsid w:val="00C44A11"/>
    <w:rsid w:val="00C46038"/>
    <w:rsid w:val="00C50891"/>
    <w:rsid w:val="00C51567"/>
    <w:rsid w:val="00C51ECB"/>
    <w:rsid w:val="00C53A1A"/>
    <w:rsid w:val="00C546CF"/>
    <w:rsid w:val="00C56601"/>
    <w:rsid w:val="00C575F0"/>
    <w:rsid w:val="00C57669"/>
    <w:rsid w:val="00C578B3"/>
    <w:rsid w:val="00C65D89"/>
    <w:rsid w:val="00C70E7D"/>
    <w:rsid w:val="00C73658"/>
    <w:rsid w:val="00C80CB7"/>
    <w:rsid w:val="00C816A2"/>
    <w:rsid w:val="00C8176D"/>
    <w:rsid w:val="00C81962"/>
    <w:rsid w:val="00C82C1B"/>
    <w:rsid w:val="00C82F61"/>
    <w:rsid w:val="00C83065"/>
    <w:rsid w:val="00C8380C"/>
    <w:rsid w:val="00C83B06"/>
    <w:rsid w:val="00C83ED4"/>
    <w:rsid w:val="00C84219"/>
    <w:rsid w:val="00C84376"/>
    <w:rsid w:val="00C847AC"/>
    <w:rsid w:val="00C91E2D"/>
    <w:rsid w:val="00C93060"/>
    <w:rsid w:val="00C94692"/>
    <w:rsid w:val="00C96A24"/>
    <w:rsid w:val="00C97B91"/>
    <w:rsid w:val="00CA3229"/>
    <w:rsid w:val="00CA32E8"/>
    <w:rsid w:val="00CA40DE"/>
    <w:rsid w:val="00CA559C"/>
    <w:rsid w:val="00CA6520"/>
    <w:rsid w:val="00CB1793"/>
    <w:rsid w:val="00CB203F"/>
    <w:rsid w:val="00CB2E29"/>
    <w:rsid w:val="00CB3271"/>
    <w:rsid w:val="00CB3746"/>
    <w:rsid w:val="00CB5DA9"/>
    <w:rsid w:val="00CB77C1"/>
    <w:rsid w:val="00CC26C6"/>
    <w:rsid w:val="00CC5EE3"/>
    <w:rsid w:val="00CC665A"/>
    <w:rsid w:val="00CD03C9"/>
    <w:rsid w:val="00CD19FE"/>
    <w:rsid w:val="00CD2A32"/>
    <w:rsid w:val="00CD3335"/>
    <w:rsid w:val="00CD4DC8"/>
    <w:rsid w:val="00CD6473"/>
    <w:rsid w:val="00CD7A0B"/>
    <w:rsid w:val="00CE0A81"/>
    <w:rsid w:val="00CE0F68"/>
    <w:rsid w:val="00CE2BFD"/>
    <w:rsid w:val="00CE5D2F"/>
    <w:rsid w:val="00CE64A9"/>
    <w:rsid w:val="00CE6621"/>
    <w:rsid w:val="00CE6B6C"/>
    <w:rsid w:val="00CF1288"/>
    <w:rsid w:val="00CF1369"/>
    <w:rsid w:val="00CF1BA7"/>
    <w:rsid w:val="00CF21D8"/>
    <w:rsid w:val="00CF3CC6"/>
    <w:rsid w:val="00CF6D00"/>
    <w:rsid w:val="00CF71D1"/>
    <w:rsid w:val="00D0117C"/>
    <w:rsid w:val="00D02A1C"/>
    <w:rsid w:val="00D03C25"/>
    <w:rsid w:val="00D04B8B"/>
    <w:rsid w:val="00D058C4"/>
    <w:rsid w:val="00D07BD9"/>
    <w:rsid w:val="00D07CEE"/>
    <w:rsid w:val="00D11454"/>
    <w:rsid w:val="00D12280"/>
    <w:rsid w:val="00D1300C"/>
    <w:rsid w:val="00D132BB"/>
    <w:rsid w:val="00D150DB"/>
    <w:rsid w:val="00D155FB"/>
    <w:rsid w:val="00D1579D"/>
    <w:rsid w:val="00D17A79"/>
    <w:rsid w:val="00D17F4D"/>
    <w:rsid w:val="00D2005D"/>
    <w:rsid w:val="00D22D58"/>
    <w:rsid w:val="00D262B4"/>
    <w:rsid w:val="00D264AA"/>
    <w:rsid w:val="00D30122"/>
    <w:rsid w:val="00D34921"/>
    <w:rsid w:val="00D34A98"/>
    <w:rsid w:val="00D34DA4"/>
    <w:rsid w:val="00D36614"/>
    <w:rsid w:val="00D40266"/>
    <w:rsid w:val="00D42DF9"/>
    <w:rsid w:val="00D50CAF"/>
    <w:rsid w:val="00D50D6E"/>
    <w:rsid w:val="00D50DBD"/>
    <w:rsid w:val="00D51FE8"/>
    <w:rsid w:val="00D520E4"/>
    <w:rsid w:val="00D526A5"/>
    <w:rsid w:val="00D53BFB"/>
    <w:rsid w:val="00D53DE9"/>
    <w:rsid w:val="00D5415B"/>
    <w:rsid w:val="00D55ED3"/>
    <w:rsid w:val="00D55F77"/>
    <w:rsid w:val="00D575F4"/>
    <w:rsid w:val="00D57DFA"/>
    <w:rsid w:val="00D60B9E"/>
    <w:rsid w:val="00D61033"/>
    <w:rsid w:val="00D651AF"/>
    <w:rsid w:val="00D65CF9"/>
    <w:rsid w:val="00D66315"/>
    <w:rsid w:val="00D70E88"/>
    <w:rsid w:val="00D70F9D"/>
    <w:rsid w:val="00D7186F"/>
    <w:rsid w:val="00D71D3B"/>
    <w:rsid w:val="00D75D35"/>
    <w:rsid w:val="00D8004F"/>
    <w:rsid w:val="00D80F86"/>
    <w:rsid w:val="00D83475"/>
    <w:rsid w:val="00D839B8"/>
    <w:rsid w:val="00D83AAD"/>
    <w:rsid w:val="00D83FDB"/>
    <w:rsid w:val="00D84411"/>
    <w:rsid w:val="00D86058"/>
    <w:rsid w:val="00D90132"/>
    <w:rsid w:val="00D9135B"/>
    <w:rsid w:val="00D91D89"/>
    <w:rsid w:val="00D92924"/>
    <w:rsid w:val="00DA025E"/>
    <w:rsid w:val="00DA518A"/>
    <w:rsid w:val="00DA6F3D"/>
    <w:rsid w:val="00DA706D"/>
    <w:rsid w:val="00DA7765"/>
    <w:rsid w:val="00DB0073"/>
    <w:rsid w:val="00DB0BA5"/>
    <w:rsid w:val="00DB20C8"/>
    <w:rsid w:val="00DC15D8"/>
    <w:rsid w:val="00DC39A9"/>
    <w:rsid w:val="00DC4248"/>
    <w:rsid w:val="00DC4A38"/>
    <w:rsid w:val="00DC53E7"/>
    <w:rsid w:val="00DC756C"/>
    <w:rsid w:val="00DC7796"/>
    <w:rsid w:val="00DD0C2C"/>
    <w:rsid w:val="00DD17FB"/>
    <w:rsid w:val="00DD576B"/>
    <w:rsid w:val="00DE22B1"/>
    <w:rsid w:val="00DE283D"/>
    <w:rsid w:val="00DE60C1"/>
    <w:rsid w:val="00DE67FC"/>
    <w:rsid w:val="00DF0815"/>
    <w:rsid w:val="00DF1AC9"/>
    <w:rsid w:val="00DF2928"/>
    <w:rsid w:val="00DF30DF"/>
    <w:rsid w:val="00DF527C"/>
    <w:rsid w:val="00DF600D"/>
    <w:rsid w:val="00E02397"/>
    <w:rsid w:val="00E0302D"/>
    <w:rsid w:val="00E03D63"/>
    <w:rsid w:val="00E064D0"/>
    <w:rsid w:val="00E06B0C"/>
    <w:rsid w:val="00E07B9A"/>
    <w:rsid w:val="00E15F57"/>
    <w:rsid w:val="00E22B36"/>
    <w:rsid w:val="00E22B3F"/>
    <w:rsid w:val="00E237F4"/>
    <w:rsid w:val="00E238E4"/>
    <w:rsid w:val="00E253B2"/>
    <w:rsid w:val="00E26F58"/>
    <w:rsid w:val="00E30F77"/>
    <w:rsid w:val="00E30FEC"/>
    <w:rsid w:val="00E3128E"/>
    <w:rsid w:val="00E31CCF"/>
    <w:rsid w:val="00E32A4A"/>
    <w:rsid w:val="00E32DB1"/>
    <w:rsid w:val="00E33992"/>
    <w:rsid w:val="00E4069E"/>
    <w:rsid w:val="00E4076B"/>
    <w:rsid w:val="00E43552"/>
    <w:rsid w:val="00E45EA4"/>
    <w:rsid w:val="00E45EF3"/>
    <w:rsid w:val="00E519C5"/>
    <w:rsid w:val="00E52777"/>
    <w:rsid w:val="00E5329C"/>
    <w:rsid w:val="00E5363C"/>
    <w:rsid w:val="00E54AF8"/>
    <w:rsid w:val="00E55ABC"/>
    <w:rsid w:val="00E57B74"/>
    <w:rsid w:val="00E60343"/>
    <w:rsid w:val="00E60B99"/>
    <w:rsid w:val="00E6150C"/>
    <w:rsid w:val="00E61DFE"/>
    <w:rsid w:val="00E62283"/>
    <w:rsid w:val="00E63F05"/>
    <w:rsid w:val="00E6554F"/>
    <w:rsid w:val="00E70031"/>
    <w:rsid w:val="00E70554"/>
    <w:rsid w:val="00E73256"/>
    <w:rsid w:val="00E73617"/>
    <w:rsid w:val="00E73769"/>
    <w:rsid w:val="00E7534B"/>
    <w:rsid w:val="00E75C57"/>
    <w:rsid w:val="00E80FC7"/>
    <w:rsid w:val="00E81E3D"/>
    <w:rsid w:val="00E8337F"/>
    <w:rsid w:val="00E845C2"/>
    <w:rsid w:val="00E8629F"/>
    <w:rsid w:val="00E86553"/>
    <w:rsid w:val="00E902E8"/>
    <w:rsid w:val="00E908D1"/>
    <w:rsid w:val="00E92DF5"/>
    <w:rsid w:val="00EA1146"/>
    <w:rsid w:val="00EA15EB"/>
    <w:rsid w:val="00EA20D4"/>
    <w:rsid w:val="00EA3C24"/>
    <w:rsid w:val="00EA5C32"/>
    <w:rsid w:val="00EA6193"/>
    <w:rsid w:val="00EA7566"/>
    <w:rsid w:val="00EA7B28"/>
    <w:rsid w:val="00EB1DE3"/>
    <w:rsid w:val="00EB2122"/>
    <w:rsid w:val="00EB342C"/>
    <w:rsid w:val="00EB47AD"/>
    <w:rsid w:val="00EC2A82"/>
    <w:rsid w:val="00EC44C8"/>
    <w:rsid w:val="00EC4B85"/>
    <w:rsid w:val="00EC4DA0"/>
    <w:rsid w:val="00EC556A"/>
    <w:rsid w:val="00EC7140"/>
    <w:rsid w:val="00EC722B"/>
    <w:rsid w:val="00ED04B9"/>
    <w:rsid w:val="00ED0555"/>
    <w:rsid w:val="00ED0741"/>
    <w:rsid w:val="00ED509A"/>
    <w:rsid w:val="00ED5262"/>
    <w:rsid w:val="00ED5D0F"/>
    <w:rsid w:val="00EE11B3"/>
    <w:rsid w:val="00EE2E65"/>
    <w:rsid w:val="00EE31BE"/>
    <w:rsid w:val="00EE3C68"/>
    <w:rsid w:val="00EE5768"/>
    <w:rsid w:val="00EF0C2E"/>
    <w:rsid w:val="00EF2D85"/>
    <w:rsid w:val="00EF3BAD"/>
    <w:rsid w:val="00EF3D28"/>
    <w:rsid w:val="00EF4968"/>
    <w:rsid w:val="00EF5449"/>
    <w:rsid w:val="00EF5D37"/>
    <w:rsid w:val="00EF7BA9"/>
    <w:rsid w:val="00F00944"/>
    <w:rsid w:val="00F023A9"/>
    <w:rsid w:val="00F06C54"/>
    <w:rsid w:val="00F072D8"/>
    <w:rsid w:val="00F10825"/>
    <w:rsid w:val="00F14375"/>
    <w:rsid w:val="00F15C84"/>
    <w:rsid w:val="00F16188"/>
    <w:rsid w:val="00F20B94"/>
    <w:rsid w:val="00F21AA3"/>
    <w:rsid w:val="00F21B36"/>
    <w:rsid w:val="00F21FA0"/>
    <w:rsid w:val="00F22AF9"/>
    <w:rsid w:val="00F23448"/>
    <w:rsid w:val="00F25C68"/>
    <w:rsid w:val="00F260BB"/>
    <w:rsid w:val="00F262D7"/>
    <w:rsid w:val="00F26D87"/>
    <w:rsid w:val="00F27AD3"/>
    <w:rsid w:val="00F30B22"/>
    <w:rsid w:val="00F31F73"/>
    <w:rsid w:val="00F3281B"/>
    <w:rsid w:val="00F33C35"/>
    <w:rsid w:val="00F35313"/>
    <w:rsid w:val="00F3578A"/>
    <w:rsid w:val="00F42C29"/>
    <w:rsid w:val="00F43104"/>
    <w:rsid w:val="00F44A61"/>
    <w:rsid w:val="00F44F1C"/>
    <w:rsid w:val="00F4734D"/>
    <w:rsid w:val="00F47D81"/>
    <w:rsid w:val="00F47E29"/>
    <w:rsid w:val="00F54988"/>
    <w:rsid w:val="00F55467"/>
    <w:rsid w:val="00F56DD6"/>
    <w:rsid w:val="00F57F51"/>
    <w:rsid w:val="00F61BED"/>
    <w:rsid w:val="00F63A09"/>
    <w:rsid w:val="00F640C8"/>
    <w:rsid w:val="00F64E51"/>
    <w:rsid w:val="00F66A1B"/>
    <w:rsid w:val="00F7146E"/>
    <w:rsid w:val="00F76FBE"/>
    <w:rsid w:val="00F835C1"/>
    <w:rsid w:val="00F84CC4"/>
    <w:rsid w:val="00F86875"/>
    <w:rsid w:val="00F8704F"/>
    <w:rsid w:val="00F87B0C"/>
    <w:rsid w:val="00F87E88"/>
    <w:rsid w:val="00F96DCF"/>
    <w:rsid w:val="00FA0423"/>
    <w:rsid w:val="00FA191B"/>
    <w:rsid w:val="00FA2BF1"/>
    <w:rsid w:val="00FA2CF7"/>
    <w:rsid w:val="00FA2E18"/>
    <w:rsid w:val="00FA3839"/>
    <w:rsid w:val="00FA51D7"/>
    <w:rsid w:val="00FA6851"/>
    <w:rsid w:val="00FA76C0"/>
    <w:rsid w:val="00FB0B10"/>
    <w:rsid w:val="00FB0D2D"/>
    <w:rsid w:val="00FB2CCA"/>
    <w:rsid w:val="00FB52C2"/>
    <w:rsid w:val="00FB58D3"/>
    <w:rsid w:val="00FB6375"/>
    <w:rsid w:val="00FB6F91"/>
    <w:rsid w:val="00FC051F"/>
    <w:rsid w:val="00FC542F"/>
    <w:rsid w:val="00FC6C4B"/>
    <w:rsid w:val="00FC6EF2"/>
    <w:rsid w:val="00FC7090"/>
    <w:rsid w:val="00FC713E"/>
    <w:rsid w:val="00FD0E77"/>
    <w:rsid w:val="00FD2747"/>
    <w:rsid w:val="00FD489E"/>
    <w:rsid w:val="00FD650F"/>
    <w:rsid w:val="00FE2E49"/>
    <w:rsid w:val="00FF05AA"/>
    <w:rsid w:val="00FF2E3D"/>
    <w:rsid w:val="00FF3BF3"/>
    <w:rsid w:val="00FF4D6B"/>
    <w:rsid w:val="00FF62D6"/>
    <w:rsid w:val="00FF68C6"/>
    <w:rsid w:val="00FF7B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243B19"/>
  <w15:docId w15:val="{FD8A4E8B-FD45-4562-B715-EFCBF3DA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styleId="afe">
    <w:name w:val="Placeholder Text"/>
    <w:basedOn w:val="a0"/>
    <w:uiPriority w:val="99"/>
    <w:semiHidden/>
    <w:rsid w:val="00D132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3500549">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4515864">
      <w:bodyDiv w:val="1"/>
      <w:marLeft w:val="0"/>
      <w:marRight w:val="0"/>
      <w:marTop w:val="0"/>
      <w:marBottom w:val="0"/>
      <w:divBdr>
        <w:top w:val="none" w:sz="0" w:space="0" w:color="auto"/>
        <w:left w:val="none" w:sz="0" w:space="0" w:color="auto"/>
        <w:bottom w:val="none" w:sz="0" w:space="0" w:color="auto"/>
        <w:right w:val="none" w:sz="0" w:space="0" w:color="auto"/>
      </w:divBdr>
      <w:divsChild>
        <w:div w:id="321010676">
          <w:marLeft w:val="0"/>
          <w:marRight w:val="0"/>
          <w:marTop w:val="0"/>
          <w:marBottom w:val="0"/>
          <w:divBdr>
            <w:top w:val="none" w:sz="0" w:space="0" w:color="auto"/>
            <w:left w:val="none" w:sz="0" w:space="0" w:color="auto"/>
            <w:bottom w:val="none" w:sz="0" w:space="0" w:color="auto"/>
            <w:right w:val="none" w:sz="0" w:space="0" w:color="auto"/>
          </w:divBdr>
          <w:divsChild>
            <w:div w:id="367683542">
              <w:marLeft w:val="0"/>
              <w:marRight w:val="0"/>
              <w:marTop w:val="0"/>
              <w:marBottom w:val="0"/>
              <w:divBdr>
                <w:top w:val="none" w:sz="0" w:space="0" w:color="auto"/>
                <w:left w:val="none" w:sz="0" w:space="0" w:color="auto"/>
                <w:bottom w:val="none" w:sz="0" w:space="0" w:color="auto"/>
                <w:right w:val="none" w:sz="0" w:space="0" w:color="auto"/>
              </w:divBdr>
              <w:divsChild>
                <w:div w:id="1643269343">
                  <w:marLeft w:val="0"/>
                  <w:marRight w:val="0"/>
                  <w:marTop w:val="0"/>
                  <w:marBottom w:val="0"/>
                  <w:divBdr>
                    <w:top w:val="none" w:sz="0" w:space="0" w:color="auto"/>
                    <w:left w:val="none" w:sz="0" w:space="0" w:color="auto"/>
                    <w:bottom w:val="none" w:sz="0" w:space="0" w:color="auto"/>
                    <w:right w:val="none" w:sz="0" w:space="0" w:color="auto"/>
                  </w:divBdr>
                  <w:divsChild>
                    <w:div w:id="237832195">
                      <w:marLeft w:val="0"/>
                      <w:marRight w:val="0"/>
                      <w:marTop w:val="0"/>
                      <w:marBottom w:val="0"/>
                      <w:divBdr>
                        <w:top w:val="none" w:sz="0" w:space="0" w:color="auto"/>
                        <w:left w:val="none" w:sz="0" w:space="0" w:color="auto"/>
                        <w:bottom w:val="none" w:sz="0" w:space="0" w:color="auto"/>
                        <w:right w:val="none" w:sz="0" w:space="0" w:color="auto"/>
                      </w:divBdr>
                      <w:divsChild>
                        <w:div w:id="1107892109">
                          <w:marLeft w:val="0"/>
                          <w:marRight w:val="0"/>
                          <w:marTop w:val="0"/>
                          <w:marBottom w:val="0"/>
                          <w:divBdr>
                            <w:top w:val="none" w:sz="0" w:space="0" w:color="auto"/>
                            <w:left w:val="none" w:sz="0" w:space="0" w:color="auto"/>
                            <w:bottom w:val="none" w:sz="0" w:space="0" w:color="auto"/>
                            <w:right w:val="none" w:sz="0" w:space="0" w:color="auto"/>
                          </w:divBdr>
                          <w:divsChild>
                            <w:div w:id="1618834365">
                              <w:marLeft w:val="0"/>
                              <w:marRight w:val="0"/>
                              <w:marTop w:val="0"/>
                              <w:marBottom w:val="0"/>
                              <w:divBdr>
                                <w:top w:val="none" w:sz="0" w:space="0" w:color="auto"/>
                                <w:left w:val="none" w:sz="0" w:space="0" w:color="auto"/>
                                <w:bottom w:val="none" w:sz="0" w:space="0" w:color="auto"/>
                                <w:right w:val="none" w:sz="0" w:space="0" w:color="auto"/>
                              </w:divBdr>
                              <w:divsChild>
                                <w:div w:id="1502045607">
                                  <w:marLeft w:val="0"/>
                                  <w:marRight w:val="0"/>
                                  <w:marTop w:val="0"/>
                                  <w:marBottom w:val="0"/>
                                  <w:divBdr>
                                    <w:top w:val="none" w:sz="0" w:space="0" w:color="auto"/>
                                    <w:left w:val="none" w:sz="0" w:space="0" w:color="auto"/>
                                    <w:bottom w:val="none" w:sz="0" w:space="0" w:color="auto"/>
                                    <w:right w:val="none" w:sz="0" w:space="0" w:color="auto"/>
                                  </w:divBdr>
                                  <w:divsChild>
                                    <w:div w:id="713237602">
                                      <w:marLeft w:val="0"/>
                                      <w:marRight w:val="0"/>
                                      <w:marTop w:val="0"/>
                                      <w:marBottom w:val="0"/>
                                      <w:divBdr>
                                        <w:top w:val="none" w:sz="0" w:space="0" w:color="auto"/>
                                        <w:left w:val="none" w:sz="0" w:space="0" w:color="auto"/>
                                        <w:bottom w:val="none" w:sz="0" w:space="0" w:color="auto"/>
                                        <w:right w:val="none" w:sz="0" w:space="0" w:color="auto"/>
                                      </w:divBdr>
                                      <w:divsChild>
                                        <w:div w:id="830373407">
                                          <w:marLeft w:val="0"/>
                                          <w:marRight w:val="0"/>
                                          <w:marTop w:val="0"/>
                                          <w:marBottom w:val="495"/>
                                          <w:divBdr>
                                            <w:top w:val="none" w:sz="0" w:space="0" w:color="auto"/>
                                            <w:left w:val="none" w:sz="0" w:space="0" w:color="auto"/>
                                            <w:bottom w:val="none" w:sz="0" w:space="0" w:color="auto"/>
                                            <w:right w:val="none" w:sz="0" w:space="0" w:color="auto"/>
                                          </w:divBdr>
                                          <w:divsChild>
                                            <w:div w:id="18371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3850010">
      <w:bodyDiv w:val="1"/>
      <w:marLeft w:val="0"/>
      <w:marRight w:val="0"/>
      <w:marTop w:val="0"/>
      <w:marBottom w:val="0"/>
      <w:divBdr>
        <w:top w:val="none" w:sz="0" w:space="0" w:color="auto"/>
        <w:left w:val="none" w:sz="0" w:space="0" w:color="auto"/>
        <w:bottom w:val="none" w:sz="0" w:space="0" w:color="auto"/>
        <w:right w:val="none" w:sz="0" w:space="0" w:color="auto"/>
      </w:divBdr>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116990229">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788740587">
          <w:marLeft w:val="547"/>
          <w:marRight w:val="0"/>
          <w:marTop w:val="86"/>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sChild>
    </w:div>
    <w:div w:id="460728813">
      <w:bodyDiv w:val="1"/>
      <w:marLeft w:val="0"/>
      <w:marRight w:val="0"/>
      <w:marTop w:val="0"/>
      <w:marBottom w:val="0"/>
      <w:divBdr>
        <w:top w:val="none" w:sz="0" w:space="0" w:color="auto"/>
        <w:left w:val="none" w:sz="0" w:space="0" w:color="auto"/>
        <w:bottom w:val="none" w:sz="0" w:space="0" w:color="auto"/>
        <w:right w:val="none" w:sz="0" w:space="0" w:color="auto"/>
      </w:divBdr>
    </w:div>
    <w:div w:id="493254619">
      <w:bodyDiv w:val="1"/>
      <w:marLeft w:val="0"/>
      <w:marRight w:val="0"/>
      <w:marTop w:val="0"/>
      <w:marBottom w:val="0"/>
      <w:divBdr>
        <w:top w:val="none" w:sz="0" w:space="0" w:color="auto"/>
        <w:left w:val="none" w:sz="0" w:space="0" w:color="auto"/>
        <w:bottom w:val="none" w:sz="0" w:space="0" w:color="auto"/>
        <w:right w:val="none" w:sz="0" w:space="0" w:color="auto"/>
      </w:divBdr>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27879296">
          <w:marLeft w:val="1800"/>
          <w:marRight w:val="0"/>
          <w:marTop w:val="67"/>
          <w:marBottom w:val="0"/>
          <w:divBdr>
            <w:top w:val="none" w:sz="0" w:space="0" w:color="auto"/>
            <w:left w:val="none" w:sz="0" w:space="0" w:color="auto"/>
            <w:bottom w:val="none" w:sz="0" w:space="0" w:color="auto"/>
            <w:right w:val="none" w:sz="0" w:space="0" w:color="auto"/>
          </w:divBdr>
        </w:div>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04661723">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7324102">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5861525">
      <w:bodyDiv w:val="1"/>
      <w:marLeft w:val="0"/>
      <w:marRight w:val="0"/>
      <w:marTop w:val="0"/>
      <w:marBottom w:val="0"/>
      <w:divBdr>
        <w:top w:val="none" w:sz="0" w:space="0" w:color="auto"/>
        <w:left w:val="none" w:sz="0" w:space="0" w:color="auto"/>
        <w:bottom w:val="none" w:sz="0" w:space="0" w:color="auto"/>
        <w:right w:val="none" w:sz="0" w:space="0" w:color="auto"/>
      </w:divBdr>
    </w:div>
    <w:div w:id="1023559233">
      <w:bodyDiv w:val="1"/>
      <w:marLeft w:val="0"/>
      <w:marRight w:val="0"/>
      <w:marTop w:val="0"/>
      <w:marBottom w:val="0"/>
      <w:divBdr>
        <w:top w:val="none" w:sz="0" w:space="0" w:color="auto"/>
        <w:left w:val="none" w:sz="0" w:space="0" w:color="auto"/>
        <w:bottom w:val="none" w:sz="0" w:space="0" w:color="auto"/>
        <w:right w:val="none" w:sz="0" w:space="0" w:color="auto"/>
      </w:divBdr>
      <w:divsChild>
        <w:div w:id="1581327675">
          <w:marLeft w:val="547"/>
          <w:marRight w:val="0"/>
          <w:marTop w:val="67"/>
          <w:marBottom w:val="0"/>
          <w:divBdr>
            <w:top w:val="none" w:sz="0" w:space="0" w:color="auto"/>
            <w:left w:val="none" w:sz="0" w:space="0" w:color="auto"/>
            <w:bottom w:val="none" w:sz="0" w:space="0" w:color="auto"/>
            <w:right w:val="none" w:sz="0" w:space="0" w:color="auto"/>
          </w:divBdr>
        </w:div>
        <w:div w:id="97261581">
          <w:marLeft w:val="1166"/>
          <w:marRight w:val="0"/>
          <w:marTop w:val="67"/>
          <w:marBottom w:val="0"/>
          <w:divBdr>
            <w:top w:val="none" w:sz="0" w:space="0" w:color="auto"/>
            <w:left w:val="none" w:sz="0" w:space="0" w:color="auto"/>
            <w:bottom w:val="none" w:sz="0" w:space="0" w:color="auto"/>
            <w:right w:val="none" w:sz="0" w:space="0" w:color="auto"/>
          </w:divBdr>
        </w:div>
        <w:div w:id="98110543">
          <w:marLeft w:val="1800"/>
          <w:marRight w:val="0"/>
          <w:marTop w:val="67"/>
          <w:marBottom w:val="0"/>
          <w:divBdr>
            <w:top w:val="none" w:sz="0" w:space="0" w:color="auto"/>
            <w:left w:val="none" w:sz="0" w:space="0" w:color="auto"/>
            <w:bottom w:val="none" w:sz="0" w:space="0" w:color="auto"/>
            <w:right w:val="none" w:sz="0" w:space="0" w:color="auto"/>
          </w:divBdr>
        </w:div>
        <w:div w:id="23677215">
          <w:marLeft w:val="1800"/>
          <w:marRight w:val="0"/>
          <w:marTop w:val="67"/>
          <w:marBottom w:val="0"/>
          <w:divBdr>
            <w:top w:val="none" w:sz="0" w:space="0" w:color="auto"/>
            <w:left w:val="none" w:sz="0" w:space="0" w:color="auto"/>
            <w:bottom w:val="none" w:sz="0" w:space="0" w:color="auto"/>
            <w:right w:val="none" w:sz="0" w:space="0" w:color="auto"/>
          </w:divBdr>
        </w:div>
        <w:div w:id="1647277348">
          <w:marLeft w:val="2520"/>
          <w:marRight w:val="0"/>
          <w:marTop w:val="67"/>
          <w:marBottom w:val="0"/>
          <w:divBdr>
            <w:top w:val="none" w:sz="0" w:space="0" w:color="auto"/>
            <w:left w:val="none" w:sz="0" w:space="0" w:color="auto"/>
            <w:bottom w:val="none" w:sz="0" w:space="0" w:color="auto"/>
            <w:right w:val="none" w:sz="0" w:space="0" w:color="auto"/>
          </w:divBdr>
        </w:div>
        <w:div w:id="320895122">
          <w:marLeft w:val="3240"/>
          <w:marRight w:val="0"/>
          <w:marTop w:val="67"/>
          <w:marBottom w:val="0"/>
          <w:divBdr>
            <w:top w:val="none" w:sz="0" w:space="0" w:color="auto"/>
            <w:left w:val="none" w:sz="0" w:space="0" w:color="auto"/>
            <w:bottom w:val="none" w:sz="0" w:space="0" w:color="auto"/>
            <w:right w:val="none" w:sz="0" w:space="0" w:color="auto"/>
          </w:divBdr>
        </w:div>
        <w:div w:id="1251426477">
          <w:marLeft w:val="3240"/>
          <w:marRight w:val="0"/>
          <w:marTop w:val="67"/>
          <w:marBottom w:val="0"/>
          <w:divBdr>
            <w:top w:val="none" w:sz="0" w:space="0" w:color="auto"/>
            <w:left w:val="none" w:sz="0" w:space="0" w:color="auto"/>
            <w:bottom w:val="none" w:sz="0" w:space="0" w:color="auto"/>
            <w:right w:val="none" w:sz="0" w:space="0" w:color="auto"/>
          </w:divBdr>
        </w:div>
        <w:div w:id="374158028">
          <w:marLeft w:val="2520"/>
          <w:marRight w:val="0"/>
          <w:marTop w:val="0"/>
          <w:marBottom w:val="0"/>
          <w:divBdr>
            <w:top w:val="none" w:sz="0" w:space="0" w:color="auto"/>
            <w:left w:val="none" w:sz="0" w:space="0" w:color="auto"/>
            <w:bottom w:val="none" w:sz="0" w:space="0" w:color="auto"/>
            <w:right w:val="none" w:sz="0" w:space="0" w:color="auto"/>
          </w:divBdr>
        </w:div>
        <w:div w:id="1827092034">
          <w:marLeft w:val="3240"/>
          <w:marRight w:val="0"/>
          <w:marTop w:val="0"/>
          <w:marBottom w:val="0"/>
          <w:divBdr>
            <w:top w:val="none" w:sz="0" w:space="0" w:color="auto"/>
            <w:left w:val="none" w:sz="0" w:space="0" w:color="auto"/>
            <w:bottom w:val="none" w:sz="0" w:space="0" w:color="auto"/>
            <w:right w:val="none" w:sz="0" w:space="0" w:color="auto"/>
          </w:divBdr>
        </w:div>
        <w:div w:id="1852451645">
          <w:marLeft w:val="1166"/>
          <w:marRight w:val="0"/>
          <w:marTop w:val="67"/>
          <w:marBottom w:val="0"/>
          <w:divBdr>
            <w:top w:val="none" w:sz="0" w:space="0" w:color="auto"/>
            <w:left w:val="none" w:sz="0" w:space="0" w:color="auto"/>
            <w:bottom w:val="none" w:sz="0" w:space="0" w:color="auto"/>
            <w:right w:val="none" w:sz="0" w:space="0" w:color="auto"/>
          </w:divBdr>
        </w:div>
        <w:div w:id="1541623167">
          <w:marLeft w:val="1800"/>
          <w:marRight w:val="0"/>
          <w:marTop w:val="67"/>
          <w:marBottom w:val="0"/>
          <w:divBdr>
            <w:top w:val="none" w:sz="0" w:space="0" w:color="auto"/>
            <w:left w:val="none" w:sz="0" w:space="0" w:color="auto"/>
            <w:bottom w:val="none" w:sz="0" w:space="0" w:color="auto"/>
            <w:right w:val="none" w:sz="0" w:space="0" w:color="auto"/>
          </w:divBdr>
        </w:div>
        <w:div w:id="2066249843">
          <w:marLeft w:val="2520"/>
          <w:marRight w:val="0"/>
          <w:marTop w:val="67"/>
          <w:marBottom w:val="0"/>
          <w:divBdr>
            <w:top w:val="none" w:sz="0" w:space="0" w:color="auto"/>
            <w:left w:val="none" w:sz="0" w:space="0" w:color="auto"/>
            <w:bottom w:val="none" w:sz="0" w:space="0" w:color="auto"/>
            <w:right w:val="none" w:sz="0" w:space="0" w:color="auto"/>
          </w:divBdr>
        </w:div>
        <w:div w:id="978266379">
          <w:marLeft w:val="2520"/>
          <w:marRight w:val="0"/>
          <w:marTop w:val="67"/>
          <w:marBottom w:val="0"/>
          <w:divBdr>
            <w:top w:val="none" w:sz="0" w:space="0" w:color="auto"/>
            <w:left w:val="none" w:sz="0" w:space="0" w:color="auto"/>
            <w:bottom w:val="none" w:sz="0" w:space="0" w:color="auto"/>
            <w:right w:val="none" w:sz="0" w:space="0" w:color="auto"/>
          </w:divBdr>
        </w:div>
        <w:div w:id="1789545792">
          <w:marLeft w:val="1800"/>
          <w:marRight w:val="0"/>
          <w:marTop w:val="67"/>
          <w:marBottom w:val="0"/>
          <w:divBdr>
            <w:top w:val="none" w:sz="0" w:space="0" w:color="auto"/>
            <w:left w:val="none" w:sz="0" w:space="0" w:color="auto"/>
            <w:bottom w:val="none" w:sz="0" w:space="0" w:color="auto"/>
            <w:right w:val="none" w:sz="0" w:space="0" w:color="auto"/>
          </w:divBdr>
        </w:div>
        <w:div w:id="2140948584">
          <w:marLeft w:val="2520"/>
          <w:marRight w:val="0"/>
          <w:marTop w:val="67"/>
          <w:marBottom w:val="0"/>
          <w:divBdr>
            <w:top w:val="none" w:sz="0" w:space="0" w:color="auto"/>
            <w:left w:val="none" w:sz="0" w:space="0" w:color="auto"/>
            <w:bottom w:val="none" w:sz="0" w:space="0" w:color="auto"/>
            <w:right w:val="none" w:sz="0" w:space="0" w:color="auto"/>
          </w:divBdr>
        </w:div>
        <w:div w:id="1593203915">
          <w:marLeft w:val="3240"/>
          <w:marRight w:val="0"/>
          <w:marTop w:val="67"/>
          <w:marBottom w:val="0"/>
          <w:divBdr>
            <w:top w:val="none" w:sz="0" w:space="0" w:color="auto"/>
            <w:left w:val="none" w:sz="0" w:space="0" w:color="auto"/>
            <w:bottom w:val="none" w:sz="0" w:space="0" w:color="auto"/>
            <w:right w:val="none" w:sz="0" w:space="0" w:color="auto"/>
          </w:divBdr>
        </w:div>
        <w:div w:id="1492866521">
          <w:marLeft w:val="3240"/>
          <w:marRight w:val="0"/>
          <w:marTop w:val="67"/>
          <w:marBottom w:val="0"/>
          <w:divBdr>
            <w:top w:val="none" w:sz="0" w:space="0" w:color="auto"/>
            <w:left w:val="none" w:sz="0" w:space="0" w:color="auto"/>
            <w:bottom w:val="none" w:sz="0" w:space="0" w:color="auto"/>
            <w:right w:val="none" w:sz="0" w:space="0" w:color="auto"/>
          </w:divBdr>
        </w:div>
        <w:div w:id="878199772">
          <w:marLeft w:val="3240"/>
          <w:marRight w:val="0"/>
          <w:marTop w:val="67"/>
          <w:marBottom w:val="0"/>
          <w:divBdr>
            <w:top w:val="none" w:sz="0" w:space="0" w:color="auto"/>
            <w:left w:val="none" w:sz="0" w:space="0" w:color="auto"/>
            <w:bottom w:val="none" w:sz="0" w:space="0" w:color="auto"/>
            <w:right w:val="none" w:sz="0" w:space="0" w:color="auto"/>
          </w:divBdr>
        </w:div>
        <w:div w:id="844978907">
          <w:marLeft w:val="3240"/>
          <w:marRight w:val="0"/>
          <w:marTop w:val="67"/>
          <w:marBottom w:val="0"/>
          <w:divBdr>
            <w:top w:val="none" w:sz="0" w:space="0" w:color="auto"/>
            <w:left w:val="none" w:sz="0" w:space="0" w:color="auto"/>
            <w:bottom w:val="none" w:sz="0" w:space="0" w:color="auto"/>
            <w:right w:val="none" w:sz="0" w:space="0" w:color="auto"/>
          </w:divBdr>
        </w:div>
        <w:div w:id="1154683140">
          <w:marLeft w:val="3240"/>
          <w:marRight w:val="0"/>
          <w:marTop w:val="67"/>
          <w:marBottom w:val="0"/>
          <w:divBdr>
            <w:top w:val="none" w:sz="0" w:space="0" w:color="auto"/>
            <w:left w:val="none" w:sz="0" w:space="0" w:color="auto"/>
            <w:bottom w:val="none" w:sz="0" w:space="0" w:color="auto"/>
            <w:right w:val="none" w:sz="0" w:space="0" w:color="auto"/>
          </w:divBdr>
        </w:div>
        <w:div w:id="1827628159">
          <w:marLeft w:val="2520"/>
          <w:marRight w:val="0"/>
          <w:marTop w:val="67"/>
          <w:marBottom w:val="0"/>
          <w:divBdr>
            <w:top w:val="none" w:sz="0" w:space="0" w:color="auto"/>
            <w:left w:val="none" w:sz="0" w:space="0" w:color="auto"/>
            <w:bottom w:val="none" w:sz="0" w:space="0" w:color="auto"/>
            <w:right w:val="none" w:sz="0" w:space="0" w:color="auto"/>
          </w:divBdr>
        </w:div>
        <w:div w:id="205602096">
          <w:marLeft w:val="3240"/>
          <w:marRight w:val="0"/>
          <w:marTop w:val="67"/>
          <w:marBottom w:val="0"/>
          <w:divBdr>
            <w:top w:val="none" w:sz="0" w:space="0" w:color="auto"/>
            <w:left w:val="none" w:sz="0" w:space="0" w:color="auto"/>
            <w:bottom w:val="none" w:sz="0" w:space="0" w:color="auto"/>
            <w:right w:val="none" w:sz="0" w:space="0" w:color="auto"/>
          </w:divBdr>
        </w:div>
        <w:div w:id="1775436248">
          <w:marLeft w:val="3240"/>
          <w:marRight w:val="0"/>
          <w:marTop w:val="67"/>
          <w:marBottom w:val="0"/>
          <w:divBdr>
            <w:top w:val="none" w:sz="0" w:space="0" w:color="auto"/>
            <w:left w:val="none" w:sz="0" w:space="0" w:color="auto"/>
            <w:bottom w:val="none" w:sz="0" w:space="0" w:color="auto"/>
            <w:right w:val="none" w:sz="0" w:space="0" w:color="auto"/>
          </w:divBdr>
        </w:div>
      </w:divsChild>
    </w:div>
    <w:div w:id="1033073434">
      <w:bodyDiv w:val="1"/>
      <w:marLeft w:val="0"/>
      <w:marRight w:val="0"/>
      <w:marTop w:val="0"/>
      <w:marBottom w:val="0"/>
      <w:divBdr>
        <w:top w:val="none" w:sz="0" w:space="0" w:color="auto"/>
        <w:left w:val="none" w:sz="0" w:space="0" w:color="auto"/>
        <w:bottom w:val="none" w:sz="0" w:space="0" w:color="auto"/>
        <w:right w:val="none" w:sz="0" w:space="0" w:color="auto"/>
      </w:divBdr>
    </w:div>
    <w:div w:id="105435049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0365095">
      <w:bodyDiv w:val="1"/>
      <w:marLeft w:val="0"/>
      <w:marRight w:val="0"/>
      <w:marTop w:val="0"/>
      <w:marBottom w:val="0"/>
      <w:divBdr>
        <w:top w:val="none" w:sz="0" w:space="0" w:color="auto"/>
        <w:left w:val="none" w:sz="0" w:space="0" w:color="auto"/>
        <w:bottom w:val="none" w:sz="0" w:space="0" w:color="auto"/>
        <w:right w:val="none" w:sz="0" w:space="0" w:color="auto"/>
      </w:divBdr>
      <w:divsChild>
        <w:div w:id="599947614">
          <w:marLeft w:val="0"/>
          <w:marRight w:val="0"/>
          <w:marTop w:val="0"/>
          <w:marBottom w:val="0"/>
          <w:divBdr>
            <w:top w:val="none" w:sz="0" w:space="0" w:color="auto"/>
            <w:left w:val="none" w:sz="0" w:space="0" w:color="auto"/>
            <w:bottom w:val="none" w:sz="0" w:space="0" w:color="auto"/>
            <w:right w:val="none" w:sz="0" w:space="0" w:color="auto"/>
          </w:divBdr>
          <w:divsChild>
            <w:div w:id="1744452573">
              <w:marLeft w:val="0"/>
              <w:marRight w:val="0"/>
              <w:marTop w:val="0"/>
              <w:marBottom w:val="0"/>
              <w:divBdr>
                <w:top w:val="none" w:sz="0" w:space="0" w:color="auto"/>
                <w:left w:val="none" w:sz="0" w:space="0" w:color="auto"/>
                <w:bottom w:val="none" w:sz="0" w:space="0" w:color="auto"/>
                <w:right w:val="none" w:sz="0" w:space="0" w:color="auto"/>
              </w:divBdr>
              <w:divsChild>
                <w:div w:id="1888490887">
                  <w:marLeft w:val="0"/>
                  <w:marRight w:val="0"/>
                  <w:marTop w:val="0"/>
                  <w:marBottom w:val="0"/>
                  <w:divBdr>
                    <w:top w:val="none" w:sz="0" w:space="0" w:color="auto"/>
                    <w:left w:val="none" w:sz="0" w:space="0" w:color="auto"/>
                    <w:bottom w:val="none" w:sz="0" w:space="0" w:color="auto"/>
                    <w:right w:val="none" w:sz="0" w:space="0" w:color="auto"/>
                  </w:divBdr>
                  <w:divsChild>
                    <w:div w:id="1115716056">
                      <w:marLeft w:val="0"/>
                      <w:marRight w:val="0"/>
                      <w:marTop w:val="0"/>
                      <w:marBottom w:val="0"/>
                      <w:divBdr>
                        <w:top w:val="none" w:sz="0" w:space="0" w:color="auto"/>
                        <w:left w:val="none" w:sz="0" w:space="0" w:color="auto"/>
                        <w:bottom w:val="none" w:sz="0" w:space="0" w:color="auto"/>
                        <w:right w:val="none" w:sz="0" w:space="0" w:color="auto"/>
                      </w:divBdr>
                      <w:divsChild>
                        <w:div w:id="1695426815">
                          <w:marLeft w:val="0"/>
                          <w:marRight w:val="0"/>
                          <w:marTop w:val="0"/>
                          <w:marBottom w:val="0"/>
                          <w:divBdr>
                            <w:top w:val="none" w:sz="0" w:space="0" w:color="auto"/>
                            <w:left w:val="none" w:sz="0" w:space="0" w:color="auto"/>
                            <w:bottom w:val="none" w:sz="0" w:space="0" w:color="auto"/>
                            <w:right w:val="none" w:sz="0" w:space="0" w:color="auto"/>
                          </w:divBdr>
                          <w:divsChild>
                            <w:div w:id="555094106">
                              <w:marLeft w:val="0"/>
                              <w:marRight w:val="0"/>
                              <w:marTop w:val="0"/>
                              <w:marBottom w:val="0"/>
                              <w:divBdr>
                                <w:top w:val="none" w:sz="0" w:space="0" w:color="auto"/>
                                <w:left w:val="none" w:sz="0" w:space="0" w:color="auto"/>
                                <w:bottom w:val="none" w:sz="0" w:space="0" w:color="auto"/>
                                <w:right w:val="none" w:sz="0" w:space="0" w:color="auto"/>
                              </w:divBdr>
                              <w:divsChild>
                                <w:div w:id="1050499362">
                                  <w:marLeft w:val="0"/>
                                  <w:marRight w:val="0"/>
                                  <w:marTop w:val="0"/>
                                  <w:marBottom w:val="0"/>
                                  <w:divBdr>
                                    <w:top w:val="none" w:sz="0" w:space="0" w:color="auto"/>
                                    <w:left w:val="none" w:sz="0" w:space="0" w:color="auto"/>
                                    <w:bottom w:val="none" w:sz="0" w:space="0" w:color="auto"/>
                                    <w:right w:val="none" w:sz="0" w:space="0" w:color="auto"/>
                                  </w:divBdr>
                                  <w:divsChild>
                                    <w:div w:id="1638218014">
                                      <w:marLeft w:val="0"/>
                                      <w:marRight w:val="0"/>
                                      <w:marTop w:val="0"/>
                                      <w:marBottom w:val="0"/>
                                      <w:divBdr>
                                        <w:top w:val="none" w:sz="0" w:space="0" w:color="auto"/>
                                        <w:left w:val="none" w:sz="0" w:space="0" w:color="auto"/>
                                        <w:bottom w:val="none" w:sz="0" w:space="0" w:color="auto"/>
                                        <w:right w:val="none" w:sz="0" w:space="0" w:color="auto"/>
                                      </w:divBdr>
                                      <w:divsChild>
                                        <w:div w:id="1050229997">
                                          <w:marLeft w:val="0"/>
                                          <w:marRight w:val="0"/>
                                          <w:marTop w:val="0"/>
                                          <w:marBottom w:val="495"/>
                                          <w:divBdr>
                                            <w:top w:val="none" w:sz="0" w:space="0" w:color="auto"/>
                                            <w:left w:val="none" w:sz="0" w:space="0" w:color="auto"/>
                                            <w:bottom w:val="none" w:sz="0" w:space="0" w:color="auto"/>
                                            <w:right w:val="none" w:sz="0" w:space="0" w:color="auto"/>
                                          </w:divBdr>
                                          <w:divsChild>
                                            <w:div w:id="10357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23390908">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0565499">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3874215">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53814383">
      <w:bodyDiv w:val="1"/>
      <w:marLeft w:val="0"/>
      <w:marRight w:val="0"/>
      <w:marTop w:val="0"/>
      <w:marBottom w:val="0"/>
      <w:divBdr>
        <w:top w:val="none" w:sz="0" w:space="0" w:color="auto"/>
        <w:left w:val="none" w:sz="0" w:space="0" w:color="auto"/>
        <w:bottom w:val="none" w:sz="0" w:space="0" w:color="auto"/>
        <w:right w:val="none" w:sz="0" w:space="0" w:color="auto"/>
      </w:divBdr>
    </w:div>
    <w:div w:id="1779988789">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0263346">
      <w:bodyDiv w:val="1"/>
      <w:marLeft w:val="0"/>
      <w:marRight w:val="0"/>
      <w:marTop w:val="0"/>
      <w:marBottom w:val="0"/>
      <w:divBdr>
        <w:top w:val="none" w:sz="0" w:space="0" w:color="auto"/>
        <w:left w:val="none" w:sz="0" w:space="0" w:color="auto"/>
        <w:bottom w:val="none" w:sz="0" w:space="0" w:color="auto"/>
        <w:right w:val="none" w:sz="0" w:space="0" w:color="auto"/>
      </w:divBdr>
      <w:divsChild>
        <w:div w:id="1137257897">
          <w:marLeft w:val="547"/>
          <w:marRight w:val="0"/>
          <w:marTop w:val="67"/>
          <w:marBottom w:val="0"/>
          <w:divBdr>
            <w:top w:val="none" w:sz="0" w:space="0" w:color="auto"/>
            <w:left w:val="none" w:sz="0" w:space="0" w:color="auto"/>
            <w:bottom w:val="none" w:sz="0" w:space="0" w:color="auto"/>
            <w:right w:val="none" w:sz="0" w:space="0" w:color="auto"/>
          </w:divBdr>
        </w:div>
        <w:div w:id="53086146">
          <w:marLeft w:val="1166"/>
          <w:marRight w:val="0"/>
          <w:marTop w:val="67"/>
          <w:marBottom w:val="0"/>
          <w:divBdr>
            <w:top w:val="none" w:sz="0" w:space="0" w:color="auto"/>
            <w:left w:val="none" w:sz="0" w:space="0" w:color="auto"/>
            <w:bottom w:val="none" w:sz="0" w:space="0" w:color="auto"/>
            <w:right w:val="none" w:sz="0" w:space="0" w:color="auto"/>
          </w:divBdr>
        </w:div>
        <w:div w:id="1458833723">
          <w:marLeft w:val="1800"/>
          <w:marRight w:val="0"/>
          <w:marTop w:val="67"/>
          <w:marBottom w:val="0"/>
          <w:divBdr>
            <w:top w:val="none" w:sz="0" w:space="0" w:color="auto"/>
            <w:left w:val="none" w:sz="0" w:space="0" w:color="auto"/>
            <w:bottom w:val="none" w:sz="0" w:space="0" w:color="auto"/>
            <w:right w:val="none" w:sz="0" w:space="0" w:color="auto"/>
          </w:divBdr>
        </w:div>
        <w:div w:id="1140154401">
          <w:marLeft w:val="1800"/>
          <w:marRight w:val="0"/>
          <w:marTop w:val="67"/>
          <w:marBottom w:val="0"/>
          <w:divBdr>
            <w:top w:val="none" w:sz="0" w:space="0" w:color="auto"/>
            <w:left w:val="none" w:sz="0" w:space="0" w:color="auto"/>
            <w:bottom w:val="none" w:sz="0" w:space="0" w:color="auto"/>
            <w:right w:val="none" w:sz="0" w:space="0" w:color="auto"/>
          </w:divBdr>
        </w:div>
        <w:div w:id="1794060174">
          <w:marLeft w:val="2520"/>
          <w:marRight w:val="0"/>
          <w:marTop w:val="67"/>
          <w:marBottom w:val="0"/>
          <w:divBdr>
            <w:top w:val="none" w:sz="0" w:space="0" w:color="auto"/>
            <w:left w:val="none" w:sz="0" w:space="0" w:color="auto"/>
            <w:bottom w:val="none" w:sz="0" w:space="0" w:color="auto"/>
            <w:right w:val="none" w:sz="0" w:space="0" w:color="auto"/>
          </w:divBdr>
        </w:div>
        <w:div w:id="1246383317">
          <w:marLeft w:val="3240"/>
          <w:marRight w:val="0"/>
          <w:marTop w:val="67"/>
          <w:marBottom w:val="0"/>
          <w:divBdr>
            <w:top w:val="none" w:sz="0" w:space="0" w:color="auto"/>
            <w:left w:val="none" w:sz="0" w:space="0" w:color="auto"/>
            <w:bottom w:val="none" w:sz="0" w:space="0" w:color="auto"/>
            <w:right w:val="none" w:sz="0" w:space="0" w:color="auto"/>
          </w:divBdr>
        </w:div>
        <w:div w:id="1456872572">
          <w:marLeft w:val="3240"/>
          <w:marRight w:val="0"/>
          <w:marTop w:val="67"/>
          <w:marBottom w:val="0"/>
          <w:divBdr>
            <w:top w:val="none" w:sz="0" w:space="0" w:color="auto"/>
            <w:left w:val="none" w:sz="0" w:space="0" w:color="auto"/>
            <w:bottom w:val="none" w:sz="0" w:space="0" w:color="auto"/>
            <w:right w:val="none" w:sz="0" w:space="0" w:color="auto"/>
          </w:divBdr>
        </w:div>
        <w:div w:id="1453206503">
          <w:marLeft w:val="2520"/>
          <w:marRight w:val="0"/>
          <w:marTop w:val="0"/>
          <w:marBottom w:val="0"/>
          <w:divBdr>
            <w:top w:val="none" w:sz="0" w:space="0" w:color="auto"/>
            <w:left w:val="none" w:sz="0" w:space="0" w:color="auto"/>
            <w:bottom w:val="none" w:sz="0" w:space="0" w:color="auto"/>
            <w:right w:val="none" w:sz="0" w:space="0" w:color="auto"/>
          </w:divBdr>
        </w:div>
        <w:div w:id="576286439">
          <w:marLeft w:val="3240"/>
          <w:marRight w:val="0"/>
          <w:marTop w:val="0"/>
          <w:marBottom w:val="0"/>
          <w:divBdr>
            <w:top w:val="none" w:sz="0" w:space="0" w:color="auto"/>
            <w:left w:val="none" w:sz="0" w:space="0" w:color="auto"/>
            <w:bottom w:val="none" w:sz="0" w:space="0" w:color="auto"/>
            <w:right w:val="none" w:sz="0" w:space="0" w:color="auto"/>
          </w:divBdr>
        </w:div>
        <w:div w:id="1662731543">
          <w:marLeft w:val="1166"/>
          <w:marRight w:val="0"/>
          <w:marTop w:val="67"/>
          <w:marBottom w:val="0"/>
          <w:divBdr>
            <w:top w:val="none" w:sz="0" w:space="0" w:color="auto"/>
            <w:left w:val="none" w:sz="0" w:space="0" w:color="auto"/>
            <w:bottom w:val="none" w:sz="0" w:space="0" w:color="auto"/>
            <w:right w:val="none" w:sz="0" w:space="0" w:color="auto"/>
          </w:divBdr>
        </w:div>
        <w:div w:id="1036001575">
          <w:marLeft w:val="1800"/>
          <w:marRight w:val="0"/>
          <w:marTop w:val="67"/>
          <w:marBottom w:val="0"/>
          <w:divBdr>
            <w:top w:val="none" w:sz="0" w:space="0" w:color="auto"/>
            <w:left w:val="none" w:sz="0" w:space="0" w:color="auto"/>
            <w:bottom w:val="none" w:sz="0" w:space="0" w:color="auto"/>
            <w:right w:val="none" w:sz="0" w:space="0" w:color="auto"/>
          </w:divBdr>
        </w:div>
        <w:div w:id="1326131022">
          <w:marLeft w:val="2520"/>
          <w:marRight w:val="0"/>
          <w:marTop w:val="67"/>
          <w:marBottom w:val="0"/>
          <w:divBdr>
            <w:top w:val="none" w:sz="0" w:space="0" w:color="auto"/>
            <w:left w:val="none" w:sz="0" w:space="0" w:color="auto"/>
            <w:bottom w:val="none" w:sz="0" w:space="0" w:color="auto"/>
            <w:right w:val="none" w:sz="0" w:space="0" w:color="auto"/>
          </w:divBdr>
        </w:div>
        <w:div w:id="505944259">
          <w:marLeft w:val="2520"/>
          <w:marRight w:val="0"/>
          <w:marTop w:val="67"/>
          <w:marBottom w:val="0"/>
          <w:divBdr>
            <w:top w:val="none" w:sz="0" w:space="0" w:color="auto"/>
            <w:left w:val="none" w:sz="0" w:space="0" w:color="auto"/>
            <w:bottom w:val="none" w:sz="0" w:space="0" w:color="auto"/>
            <w:right w:val="none" w:sz="0" w:space="0" w:color="auto"/>
          </w:divBdr>
        </w:div>
        <w:div w:id="1246693288">
          <w:marLeft w:val="1800"/>
          <w:marRight w:val="0"/>
          <w:marTop w:val="67"/>
          <w:marBottom w:val="0"/>
          <w:divBdr>
            <w:top w:val="none" w:sz="0" w:space="0" w:color="auto"/>
            <w:left w:val="none" w:sz="0" w:space="0" w:color="auto"/>
            <w:bottom w:val="none" w:sz="0" w:space="0" w:color="auto"/>
            <w:right w:val="none" w:sz="0" w:space="0" w:color="auto"/>
          </w:divBdr>
        </w:div>
        <w:div w:id="665402389">
          <w:marLeft w:val="2520"/>
          <w:marRight w:val="0"/>
          <w:marTop w:val="67"/>
          <w:marBottom w:val="0"/>
          <w:divBdr>
            <w:top w:val="none" w:sz="0" w:space="0" w:color="auto"/>
            <w:left w:val="none" w:sz="0" w:space="0" w:color="auto"/>
            <w:bottom w:val="none" w:sz="0" w:space="0" w:color="auto"/>
            <w:right w:val="none" w:sz="0" w:space="0" w:color="auto"/>
          </w:divBdr>
        </w:div>
        <w:div w:id="651912561">
          <w:marLeft w:val="3240"/>
          <w:marRight w:val="0"/>
          <w:marTop w:val="67"/>
          <w:marBottom w:val="0"/>
          <w:divBdr>
            <w:top w:val="none" w:sz="0" w:space="0" w:color="auto"/>
            <w:left w:val="none" w:sz="0" w:space="0" w:color="auto"/>
            <w:bottom w:val="none" w:sz="0" w:space="0" w:color="auto"/>
            <w:right w:val="none" w:sz="0" w:space="0" w:color="auto"/>
          </w:divBdr>
        </w:div>
        <w:div w:id="607547986">
          <w:marLeft w:val="3240"/>
          <w:marRight w:val="0"/>
          <w:marTop w:val="67"/>
          <w:marBottom w:val="0"/>
          <w:divBdr>
            <w:top w:val="none" w:sz="0" w:space="0" w:color="auto"/>
            <w:left w:val="none" w:sz="0" w:space="0" w:color="auto"/>
            <w:bottom w:val="none" w:sz="0" w:space="0" w:color="auto"/>
            <w:right w:val="none" w:sz="0" w:space="0" w:color="auto"/>
          </w:divBdr>
        </w:div>
        <w:div w:id="1725910065">
          <w:marLeft w:val="3240"/>
          <w:marRight w:val="0"/>
          <w:marTop w:val="67"/>
          <w:marBottom w:val="0"/>
          <w:divBdr>
            <w:top w:val="none" w:sz="0" w:space="0" w:color="auto"/>
            <w:left w:val="none" w:sz="0" w:space="0" w:color="auto"/>
            <w:bottom w:val="none" w:sz="0" w:space="0" w:color="auto"/>
            <w:right w:val="none" w:sz="0" w:space="0" w:color="auto"/>
          </w:divBdr>
        </w:div>
        <w:div w:id="1533883270">
          <w:marLeft w:val="3240"/>
          <w:marRight w:val="0"/>
          <w:marTop w:val="67"/>
          <w:marBottom w:val="0"/>
          <w:divBdr>
            <w:top w:val="none" w:sz="0" w:space="0" w:color="auto"/>
            <w:left w:val="none" w:sz="0" w:space="0" w:color="auto"/>
            <w:bottom w:val="none" w:sz="0" w:space="0" w:color="auto"/>
            <w:right w:val="none" w:sz="0" w:space="0" w:color="auto"/>
          </w:divBdr>
        </w:div>
        <w:div w:id="706566755">
          <w:marLeft w:val="3240"/>
          <w:marRight w:val="0"/>
          <w:marTop w:val="67"/>
          <w:marBottom w:val="0"/>
          <w:divBdr>
            <w:top w:val="none" w:sz="0" w:space="0" w:color="auto"/>
            <w:left w:val="none" w:sz="0" w:space="0" w:color="auto"/>
            <w:bottom w:val="none" w:sz="0" w:space="0" w:color="auto"/>
            <w:right w:val="none" w:sz="0" w:space="0" w:color="auto"/>
          </w:divBdr>
        </w:div>
        <w:div w:id="551968519">
          <w:marLeft w:val="2520"/>
          <w:marRight w:val="0"/>
          <w:marTop w:val="67"/>
          <w:marBottom w:val="0"/>
          <w:divBdr>
            <w:top w:val="none" w:sz="0" w:space="0" w:color="auto"/>
            <w:left w:val="none" w:sz="0" w:space="0" w:color="auto"/>
            <w:bottom w:val="none" w:sz="0" w:space="0" w:color="auto"/>
            <w:right w:val="none" w:sz="0" w:space="0" w:color="auto"/>
          </w:divBdr>
        </w:div>
        <w:div w:id="1512135238">
          <w:marLeft w:val="3240"/>
          <w:marRight w:val="0"/>
          <w:marTop w:val="67"/>
          <w:marBottom w:val="0"/>
          <w:divBdr>
            <w:top w:val="none" w:sz="0" w:space="0" w:color="auto"/>
            <w:left w:val="none" w:sz="0" w:space="0" w:color="auto"/>
            <w:bottom w:val="none" w:sz="0" w:space="0" w:color="auto"/>
            <w:right w:val="none" w:sz="0" w:space="0" w:color="auto"/>
          </w:divBdr>
        </w:div>
        <w:div w:id="88821305">
          <w:marLeft w:val="324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9287094">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31899027">
      <w:bodyDiv w:val="1"/>
      <w:marLeft w:val="0"/>
      <w:marRight w:val="0"/>
      <w:marTop w:val="0"/>
      <w:marBottom w:val="0"/>
      <w:divBdr>
        <w:top w:val="none" w:sz="0" w:space="0" w:color="auto"/>
        <w:left w:val="none" w:sz="0" w:space="0" w:color="auto"/>
        <w:bottom w:val="none" w:sz="0" w:space="0" w:color="auto"/>
        <w:right w:val="none" w:sz="0" w:space="0" w:color="auto"/>
      </w:divBdr>
    </w:div>
    <w:div w:id="2144880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1287</Words>
  <Characters>6082</Characters>
  <Application>Microsoft Office Word</Application>
  <DocSecurity>4</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Yuichi Kakishima</cp:lastModifiedBy>
  <cp:revision>2</cp:revision>
  <cp:lastPrinted>2017-04-28T05:57:00Z</cp:lastPrinted>
  <dcterms:created xsi:type="dcterms:W3CDTF">2019-10-04T12:46:00Z</dcterms:created>
  <dcterms:modified xsi:type="dcterms:W3CDTF">2019-10-04T12:46:00Z</dcterms:modified>
</cp:coreProperties>
</file>